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87" w:rsidRPr="005368E4" w:rsidRDefault="001D0678" w:rsidP="00973534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368E4">
        <w:rPr>
          <w:rFonts w:ascii="Times New Roman" w:hAnsi="Times New Roman"/>
          <w:b/>
          <w:sz w:val="24"/>
          <w:szCs w:val="24"/>
          <w:lang w:val="fr-FR"/>
        </w:rPr>
        <w:t>ACTIVITA</w:t>
      </w:r>
      <w:r w:rsidR="00886FE5" w:rsidRPr="005368E4">
        <w:rPr>
          <w:rFonts w:ascii="Times New Roman" w:hAnsi="Times New Roman"/>
          <w:b/>
          <w:sz w:val="24"/>
          <w:szCs w:val="24"/>
          <w:lang w:val="fr-FR"/>
        </w:rPr>
        <w:t>T</w:t>
      </w:r>
      <w:r w:rsidRPr="005368E4">
        <w:rPr>
          <w:rFonts w:ascii="Times New Roman" w:hAnsi="Times New Roman"/>
          <w:b/>
          <w:sz w:val="24"/>
          <w:szCs w:val="24"/>
          <w:lang w:val="fr-FR"/>
        </w:rPr>
        <w:t>EA SEC</w:t>
      </w:r>
      <w:r w:rsidRPr="005368E4">
        <w:rPr>
          <w:rFonts w:ascii="Times New Roman" w:hAnsi="Times New Roman"/>
          <w:b/>
          <w:sz w:val="24"/>
          <w:szCs w:val="24"/>
          <w:lang w:val="ro-RO"/>
        </w:rPr>
        <w:t xml:space="preserve">ŢIEI DE ŞTIINŢE ISTORICE ŞI ARHEOLOGIE PE ANUL </w:t>
      </w:r>
      <w:r w:rsidR="000605B0" w:rsidRPr="005368E4">
        <w:rPr>
          <w:rFonts w:ascii="Times New Roman" w:hAnsi="Times New Roman"/>
          <w:b/>
          <w:sz w:val="24"/>
          <w:szCs w:val="24"/>
          <w:lang w:val="ro-RO"/>
        </w:rPr>
        <w:t>2015</w:t>
      </w:r>
    </w:p>
    <w:p w:rsidR="003D5F22" w:rsidRPr="005368E4" w:rsidRDefault="003D5F22" w:rsidP="00973534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3D5F22" w:rsidRPr="005368E4" w:rsidRDefault="003D5F22" w:rsidP="00973534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1D0678" w:rsidRPr="005368E4" w:rsidRDefault="001D0678" w:rsidP="00973534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1D0678" w:rsidRPr="005368E4" w:rsidRDefault="00F55229" w:rsidP="00CC0CF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În anul 2015</w:t>
      </w:r>
      <w:r w:rsidR="00CA70B2" w:rsidRPr="005368E4">
        <w:rPr>
          <w:rFonts w:ascii="Times New Roman" w:hAnsi="Times New Roman"/>
          <w:sz w:val="24"/>
          <w:szCs w:val="24"/>
          <w:lang w:val="ro-RO"/>
        </w:rPr>
        <w:t xml:space="preserve"> membrii Secţi</w:t>
      </w:r>
      <w:r w:rsidR="00D82884" w:rsidRPr="005368E4">
        <w:rPr>
          <w:rFonts w:ascii="Times New Roman" w:hAnsi="Times New Roman"/>
          <w:sz w:val="24"/>
          <w:szCs w:val="24"/>
          <w:lang w:val="ro-RO"/>
        </w:rPr>
        <w:t>ei</w:t>
      </w:r>
      <w:r w:rsidR="00CA70B2" w:rsidRPr="005368E4">
        <w:rPr>
          <w:rFonts w:ascii="Times New Roman" w:hAnsi="Times New Roman"/>
          <w:sz w:val="24"/>
          <w:szCs w:val="24"/>
          <w:lang w:val="ro-RO"/>
        </w:rPr>
        <w:t xml:space="preserve"> de Ştiinţe Istorice şi Arheologie</w:t>
      </w:r>
      <w:r w:rsidR="001D0678" w:rsidRPr="005368E4">
        <w:rPr>
          <w:rFonts w:ascii="Times New Roman" w:hAnsi="Times New Roman"/>
          <w:sz w:val="24"/>
          <w:szCs w:val="24"/>
          <w:lang w:val="ro-RO"/>
        </w:rPr>
        <w:t xml:space="preserve"> şi centre</w:t>
      </w:r>
      <w:r w:rsidR="00CA70B2" w:rsidRPr="005368E4">
        <w:rPr>
          <w:rFonts w:ascii="Times New Roman" w:hAnsi="Times New Roman"/>
          <w:sz w:val="24"/>
          <w:szCs w:val="24"/>
          <w:lang w:val="ro-RO"/>
        </w:rPr>
        <w:t>le</w:t>
      </w:r>
      <w:r w:rsidR="001D0678" w:rsidRPr="005368E4">
        <w:rPr>
          <w:rFonts w:ascii="Times New Roman" w:hAnsi="Times New Roman"/>
          <w:sz w:val="24"/>
          <w:szCs w:val="24"/>
          <w:lang w:val="ro-RO"/>
        </w:rPr>
        <w:t xml:space="preserve"> din subordine au des</w:t>
      </w:r>
      <w:r w:rsidR="00BD7F77" w:rsidRPr="005368E4">
        <w:rPr>
          <w:rFonts w:ascii="Times New Roman" w:hAnsi="Times New Roman"/>
          <w:sz w:val="24"/>
          <w:szCs w:val="24"/>
          <w:lang w:val="ro-RO"/>
        </w:rPr>
        <w:t>făşurat o activitate</w:t>
      </w:r>
      <w:r w:rsidR="001D0678" w:rsidRPr="005368E4">
        <w:rPr>
          <w:rFonts w:ascii="Times New Roman" w:hAnsi="Times New Roman"/>
          <w:sz w:val="24"/>
          <w:szCs w:val="24"/>
          <w:lang w:val="ro-RO"/>
        </w:rPr>
        <w:t xml:space="preserve"> a c</w:t>
      </w:r>
      <w:r w:rsidR="003316AE" w:rsidRPr="005368E4">
        <w:rPr>
          <w:rFonts w:ascii="Times New Roman" w:hAnsi="Times New Roman"/>
          <w:sz w:val="24"/>
          <w:szCs w:val="24"/>
          <w:lang w:val="ro-RO"/>
        </w:rPr>
        <w:t>ărei sinteză o prezentăm în paginile următoare</w:t>
      </w:r>
      <w:r w:rsidR="001D0678" w:rsidRPr="005368E4">
        <w:rPr>
          <w:rFonts w:ascii="Times New Roman" w:hAnsi="Times New Roman"/>
          <w:sz w:val="24"/>
          <w:szCs w:val="24"/>
          <w:lang w:val="ro-RO"/>
        </w:rPr>
        <w:t>.</w:t>
      </w:r>
    </w:p>
    <w:p w:rsidR="001D0678" w:rsidRPr="005368E4" w:rsidRDefault="001D0678" w:rsidP="00AC2B87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63FDA" w:rsidRPr="005368E4" w:rsidRDefault="00463FDA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1.</w:t>
      </w:r>
    </w:p>
    <w:p w:rsidR="00886FE5" w:rsidRPr="005368E4" w:rsidRDefault="001D0678" w:rsidP="008C692E">
      <w:pPr>
        <w:pStyle w:val="ListParagraph1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Membrii Secţie</w:t>
      </w:r>
      <w:r w:rsidR="00E83901" w:rsidRPr="005368E4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D82884" w:rsidRPr="005368E4">
        <w:rPr>
          <w:rFonts w:ascii="Times New Roman" w:hAnsi="Arial Narrow"/>
          <w:sz w:val="24"/>
          <w:szCs w:val="24"/>
          <w:lang w:val="ro-RO"/>
        </w:rPr>
        <w:t>ș</w:t>
      </w:r>
      <w:r w:rsidR="00D82884" w:rsidRPr="005368E4">
        <w:rPr>
          <w:rFonts w:ascii="Times New Roman" w:hAnsi="Times New Roman"/>
          <w:sz w:val="24"/>
          <w:szCs w:val="24"/>
          <w:lang w:val="ro-RO"/>
        </w:rPr>
        <w:t>i-au desfă</w:t>
      </w:r>
      <w:r w:rsidR="00D82884" w:rsidRPr="005368E4">
        <w:rPr>
          <w:rFonts w:ascii="Times New Roman" w:hAnsi="Arial Narrow"/>
          <w:sz w:val="24"/>
          <w:szCs w:val="24"/>
          <w:lang w:val="ro-RO"/>
        </w:rPr>
        <w:t>ș</w:t>
      </w:r>
      <w:r w:rsidR="00D82884" w:rsidRPr="005368E4">
        <w:rPr>
          <w:rFonts w:ascii="Times New Roman" w:hAnsi="Times New Roman"/>
          <w:sz w:val="24"/>
          <w:szCs w:val="24"/>
          <w:lang w:val="ro-RO"/>
        </w:rPr>
        <w:t xml:space="preserve">urat </w:t>
      </w:r>
      <w:r w:rsidR="00E83901" w:rsidRPr="005368E4">
        <w:rPr>
          <w:rFonts w:ascii="Times New Roman" w:hAnsi="Times New Roman"/>
          <w:sz w:val="24"/>
          <w:szCs w:val="24"/>
          <w:lang w:val="ro-RO"/>
        </w:rPr>
        <w:t>activitate</w:t>
      </w:r>
      <w:r w:rsidR="00D82884" w:rsidRPr="005368E4">
        <w:rPr>
          <w:rFonts w:ascii="Times New Roman" w:hAnsi="Times New Roman"/>
          <w:sz w:val="24"/>
          <w:szCs w:val="24"/>
          <w:lang w:val="ro-RO"/>
        </w:rPr>
        <w:t>a atât</w:t>
      </w:r>
      <w:r w:rsidR="00B36440" w:rsidRPr="005368E4">
        <w:rPr>
          <w:rFonts w:ascii="Times New Roman" w:hAnsi="Times New Roman"/>
          <w:sz w:val="24"/>
          <w:szCs w:val="24"/>
          <w:lang w:val="ro-RO"/>
        </w:rPr>
        <w:t xml:space="preserve"> în pl</w:t>
      </w:r>
      <w:r w:rsidR="00D82884" w:rsidRPr="005368E4">
        <w:rPr>
          <w:rFonts w:ascii="Times New Roman" w:hAnsi="Times New Roman"/>
          <w:sz w:val="24"/>
          <w:szCs w:val="24"/>
          <w:lang w:val="ro-RO"/>
        </w:rPr>
        <w:t>an</w:t>
      </w:r>
      <w:r w:rsidR="00B36440" w:rsidRPr="005368E4">
        <w:rPr>
          <w:rFonts w:ascii="Times New Roman" w:hAnsi="Times New Roman"/>
          <w:sz w:val="24"/>
          <w:szCs w:val="24"/>
          <w:lang w:val="ro-RO"/>
        </w:rPr>
        <w:t xml:space="preserve"> publicistic </w:t>
      </w:r>
      <w:r w:rsidR="00D82884" w:rsidRPr="005368E4">
        <w:rPr>
          <w:rFonts w:ascii="Times New Roman" w:hAnsi="Times New Roman"/>
          <w:sz w:val="24"/>
          <w:szCs w:val="24"/>
          <w:lang w:val="ro-RO"/>
        </w:rPr>
        <w:t xml:space="preserve">cât </w:t>
      </w:r>
      <w:r w:rsidR="00B36440" w:rsidRPr="005368E4">
        <w:rPr>
          <w:rFonts w:ascii="Times New Roman" w:hAnsi="Times New Roman"/>
          <w:sz w:val="24"/>
          <w:szCs w:val="24"/>
          <w:lang w:val="ro-RO"/>
        </w:rPr>
        <w:t>şi didactic</w:t>
      </w:r>
      <w:r w:rsidR="00D82884" w:rsidRPr="005368E4">
        <w:rPr>
          <w:rFonts w:ascii="Times New Roman" w:hAnsi="Times New Roman"/>
          <w:sz w:val="24"/>
          <w:szCs w:val="24"/>
          <w:lang w:val="ro-RO"/>
        </w:rPr>
        <w:t xml:space="preserve">; de asemenea, </w:t>
      </w:r>
      <w:r w:rsidR="004028B2" w:rsidRPr="005368E4">
        <w:rPr>
          <w:rFonts w:ascii="Times New Roman" w:hAnsi="Times New Roman"/>
          <w:sz w:val="24"/>
          <w:szCs w:val="24"/>
          <w:lang w:val="ro-RO"/>
        </w:rPr>
        <w:t xml:space="preserve">au </w:t>
      </w:r>
      <w:r w:rsidR="00D82884" w:rsidRPr="005368E4">
        <w:rPr>
          <w:rFonts w:ascii="Times New Roman" w:hAnsi="Times New Roman"/>
          <w:sz w:val="24"/>
          <w:szCs w:val="24"/>
          <w:lang w:val="ro-RO"/>
        </w:rPr>
        <w:t>răspuns</w:t>
      </w:r>
      <w:r w:rsidRPr="005368E4">
        <w:rPr>
          <w:rFonts w:ascii="Times New Roman" w:hAnsi="Times New Roman"/>
          <w:sz w:val="24"/>
          <w:szCs w:val="24"/>
          <w:lang w:val="ro-RO"/>
        </w:rPr>
        <w:t xml:space="preserve"> solicitări</w:t>
      </w:r>
      <w:r w:rsidR="004028B2" w:rsidRPr="005368E4">
        <w:rPr>
          <w:rFonts w:ascii="Times New Roman" w:hAnsi="Times New Roman"/>
          <w:sz w:val="24"/>
          <w:szCs w:val="24"/>
          <w:lang w:val="ro-RO"/>
        </w:rPr>
        <w:t>lor di</w:t>
      </w:r>
      <w:r w:rsidRPr="005368E4">
        <w:rPr>
          <w:rFonts w:ascii="Times New Roman" w:hAnsi="Times New Roman"/>
          <w:sz w:val="24"/>
          <w:szCs w:val="24"/>
          <w:lang w:val="ro-RO"/>
        </w:rPr>
        <w:t>n cadrul comisiilor naţionale şi mixte de istorie ale Academiei Române, dar şi</w:t>
      </w:r>
      <w:r w:rsidR="004028B2" w:rsidRPr="005368E4">
        <w:rPr>
          <w:rFonts w:ascii="Times New Roman" w:hAnsi="Times New Roman"/>
          <w:sz w:val="24"/>
          <w:szCs w:val="24"/>
          <w:lang w:val="ro-RO"/>
        </w:rPr>
        <w:t xml:space="preserve"> celor ale instituţiilor ori persoanelor</w:t>
      </w:r>
      <w:r w:rsidR="00D82884" w:rsidRPr="005368E4">
        <w:rPr>
          <w:rFonts w:ascii="Times New Roman" w:hAnsi="Times New Roman"/>
          <w:sz w:val="24"/>
          <w:szCs w:val="24"/>
          <w:lang w:val="ro-RO"/>
        </w:rPr>
        <w:t>,</w:t>
      </w:r>
      <w:r w:rsidRPr="005368E4">
        <w:rPr>
          <w:rFonts w:ascii="Times New Roman" w:hAnsi="Times New Roman"/>
          <w:sz w:val="24"/>
          <w:szCs w:val="24"/>
          <w:lang w:val="ro-RO"/>
        </w:rPr>
        <w:t xml:space="preserve"> care în cursul anului s-au adresat Secţiei. </w:t>
      </w:r>
    </w:p>
    <w:p w:rsidR="00D82884" w:rsidRPr="005368E4" w:rsidRDefault="00AC2B87" w:rsidP="008C692E">
      <w:pPr>
        <w:pStyle w:val="ListParagraph1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În privinţa activităţii de cercetare, membrii Secţiei au</w:t>
      </w:r>
      <w:r w:rsidR="004028B2" w:rsidRPr="005368E4">
        <w:rPr>
          <w:rFonts w:ascii="Times New Roman" w:hAnsi="Times New Roman"/>
          <w:sz w:val="24"/>
          <w:szCs w:val="24"/>
          <w:lang w:val="ro-RO"/>
        </w:rPr>
        <w:t xml:space="preserve"> publicat</w:t>
      </w:r>
      <w:r w:rsidR="00014189" w:rsidRPr="005368E4">
        <w:rPr>
          <w:rFonts w:ascii="Times New Roman" w:hAnsi="Times New Roman"/>
          <w:sz w:val="24"/>
          <w:szCs w:val="24"/>
          <w:lang w:val="ro-RO"/>
        </w:rPr>
        <w:t xml:space="preserve"> sau au pregătit pentru tipar</w:t>
      </w:r>
      <w:r w:rsidR="00FA1A99" w:rsidRPr="005368E4">
        <w:rPr>
          <w:rFonts w:ascii="Times New Roman" w:hAnsi="Times New Roman"/>
          <w:sz w:val="24"/>
          <w:szCs w:val="24"/>
          <w:lang w:val="ro-RO"/>
        </w:rPr>
        <w:t>10</w:t>
      </w:r>
      <w:r w:rsidR="004028B2" w:rsidRPr="005368E4">
        <w:rPr>
          <w:rFonts w:ascii="Times New Roman" w:hAnsi="Times New Roman"/>
          <w:sz w:val="24"/>
          <w:szCs w:val="24"/>
          <w:lang w:val="ro-RO"/>
        </w:rPr>
        <w:t xml:space="preserve"> cărţi </w:t>
      </w:r>
      <w:r w:rsidRPr="005368E4">
        <w:rPr>
          <w:rFonts w:ascii="Times New Roman" w:hAnsi="Times New Roman"/>
          <w:sz w:val="24"/>
          <w:szCs w:val="24"/>
          <w:lang w:val="ro-RO"/>
        </w:rPr>
        <w:t>de autor sau în colaborare</w:t>
      </w:r>
      <w:r w:rsidR="00B839BD" w:rsidRPr="005368E4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14189" w:rsidRPr="005368E4">
        <w:rPr>
          <w:rFonts w:ascii="Times New Roman" w:hAnsi="Times New Roman"/>
          <w:sz w:val="24"/>
          <w:szCs w:val="24"/>
          <w:lang w:val="ro-RO"/>
        </w:rPr>
        <w:t>23</w:t>
      </w:r>
      <w:r w:rsidR="006E17EA" w:rsidRPr="005368E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028B2" w:rsidRPr="005368E4">
        <w:rPr>
          <w:rFonts w:ascii="Times New Roman" w:hAnsi="Times New Roman"/>
          <w:sz w:val="24"/>
          <w:szCs w:val="24"/>
          <w:lang w:val="ro-RO"/>
        </w:rPr>
        <w:t>cărţi editate, îngrijite sau coordonate</w:t>
      </w:r>
      <w:r w:rsidR="00014189" w:rsidRPr="005368E4">
        <w:rPr>
          <w:rFonts w:ascii="Times New Roman" w:hAnsi="Times New Roman"/>
          <w:sz w:val="24"/>
          <w:szCs w:val="24"/>
          <w:lang w:val="ro-RO"/>
        </w:rPr>
        <w:t>,au publicat</w:t>
      </w:r>
      <w:r w:rsidR="006E17EA" w:rsidRPr="005368E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B2223" w:rsidRPr="005368E4">
        <w:rPr>
          <w:rFonts w:ascii="Times New Roman" w:hAnsi="Times New Roman"/>
          <w:sz w:val="24"/>
          <w:szCs w:val="24"/>
          <w:lang w:val="ro-RO"/>
        </w:rPr>
        <w:t xml:space="preserve">peste </w:t>
      </w:r>
      <w:r w:rsidR="00FA1A99" w:rsidRPr="005368E4">
        <w:rPr>
          <w:rFonts w:ascii="Times New Roman" w:hAnsi="Times New Roman"/>
          <w:sz w:val="24"/>
          <w:szCs w:val="24"/>
          <w:lang w:val="ro-RO"/>
        </w:rPr>
        <w:t>36</w:t>
      </w:r>
      <w:r w:rsidR="00014189" w:rsidRPr="005368E4">
        <w:rPr>
          <w:rFonts w:ascii="Times New Roman" w:hAnsi="Times New Roman"/>
          <w:sz w:val="24"/>
          <w:szCs w:val="24"/>
          <w:lang w:val="ro-RO"/>
        </w:rPr>
        <w:t xml:space="preserve"> de</w:t>
      </w:r>
      <w:r w:rsidRPr="005368E4">
        <w:rPr>
          <w:rFonts w:ascii="Times New Roman" w:hAnsi="Times New Roman"/>
          <w:sz w:val="24"/>
          <w:szCs w:val="24"/>
          <w:lang w:val="ro-RO"/>
        </w:rPr>
        <w:t>studii şi articole</w:t>
      </w:r>
      <w:r w:rsidR="00014189" w:rsidRPr="005368E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14189" w:rsidRPr="005368E4">
        <w:rPr>
          <w:rFonts w:ascii="Times New Roman" w:hAnsi="Arial Narrow"/>
          <w:sz w:val="24"/>
          <w:szCs w:val="24"/>
          <w:lang w:val="ro-RO"/>
        </w:rPr>
        <w:t>ș</w:t>
      </w:r>
      <w:r w:rsidR="00014189" w:rsidRPr="005368E4">
        <w:rPr>
          <w:rFonts w:ascii="Times New Roman" w:hAnsi="Times New Roman"/>
          <w:sz w:val="24"/>
          <w:szCs w:val="24"/>
          <w:lang w:val="ro-RO"/>
        </w:rPr>
        <w:t>i au sus</w:t>
      </w:r>
      <w:r w:rsidR="00014189" w:rsidRPr="005368E4">
        <w:rPr>
          <w:rFonts w:ascii="Times New Roman" w:hAnsi="Arial Narrow"/>
          <w:sz w:val="24"/>
          <w:szCs w:val="24"/>
          <w:lang w:val="ro-RO"/>
        </w:rPr>
        <w:t>ț</w:t>
      </w:r>
      <w:r w:rsidR="00014189" w:rsidRPr="005368E4">
        <w:rPr>
          <w:rFonts w:ascii="Times New Roman" w:hAnsi="Times New Roman"/>
          <w:sz w:val="24"/>
          <w:szCs w:val="24"/>
          <w:lang w:val="ro-RO"/>
        </w:rPr>
        <w:t xml:space="preserve">inut 55 de comunicări </w:t>
      </w:r>
      <w:r w:rsidR="00014189" w:rsidRPr="005368E4">
        <w:rPr>
          <w:rFonts w:ascii="Times New Roman" w:hAnsi="Arial Narrow"/>
          <w:sz w:val="24"/>
          <w:szCs w:val="24"/>
          <w:lang w:val="ro-RO"/>
        </w:rPr>
        <w:t>ș</w:t>
      </w:r>
      <w:r w:rsidR="00014189" w:rsidRPr="005368E4">
        <w:rPr>
          <w:rFonts w:ascii="Times New Roman" w:hAnsi="Times New Roman"/>
          <w:sz w:val="24"/>
          <w:szCs w:val="24"/>
          <w:lang w:val="ro-RO"/>
        </w:rPr>
        <w:t>tiin</w:t>
      </w:r>
      <w:r w:rsidR="00014189" w:rsidRPr="005368E4">
        <w:rPr>
          <w:rFonts w:ascii="Times New Roman" w:hAnsi="Arial Narrow"/>
          <w:sz w:val="24"/>
          <w:szCs w:val="24"/>
          <w:lang w:val="ro-RO"/>
        </w:rPr>
        <w:t>ț</w:t>
      </w:r>
      <w:r w:rsidR="00014189" w:rsidRPr="005368E4">
        <w:rPr>
          <w:rFonts w:ascii="Times New Roman" w:hAnsi="Times New Roman"/>
          <w:sz w:val="24"/>
          <w:szCs w:val="24"/>
          <w:lang w:val="ro-RO"/>
        </w:rPr>
        <w:t>ifice</w:t>
      </w:r>
      <w:r w:rsidRPr="005368E4">
        <w:rPr>
          <w:rFonts w:ascii="Times New Roman" w:hAnsi="Times New Roman"/>
          <w:sz w:val="24"/>
          <w:szCs w:val="24"/>
          <w:lang w:val="ro-RO"/>
        </w:rPr>
        <w:t>.</w:t>
      </w:r>
    </w:p>
    <w:p w:rsidR="00D82884" w:rsidRPr="005368E4" w:rsidRDefault="00D82884" w:rsidP="008C692E">
      <w:pPr>
        <w:pStyle w:val="ListParagraph1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D0678" w:rsidRPr="005368E4" w:rsidRDefault="009B2223" w:rsidP="008C692E">
      <w:pPr>
        <w:pStyle w:val="ListParagraph1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M</w:t>
      </w:r>
      <w:r w:rsidR="00E83901" w:rsidRPr="005368E4">
        <w:rPr>
          <w:rFonts w:ascii="Times New Roman" w:hAnsi="Times New Roman"/>
          <w:sz w:val="24"/>
          <w:szCs w:val="24"/>
          <w:lang w:val="ro-RO"/>
        </w:rPr>
        <w:t>enţionăm în continuare</w:t>
      </w:r>
      <w:r w:rsidR="00AC2B87" w:rsidRPr="005368E4">
        <w:rPr>
          <w:rFonts w:ascii="Times New Roman" w:hAnsi="Times New Roman"/>
          <w:sz w:val="24"/>
          <w:szCs w:val="24"/>
          <w:lang w:val="ro-RO"/>
        </w:rPr>
        <w:t>cele mai importante publicaţii ale membrilor Secţiei:</w:t>
      </w:r>
    </w:p>
    <w:p w:rsidR="00AC2B87" w:rsidRPr="005368E4" w:rsidRDefault="00AC2B87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b/>
          <w:sz w:val="24"/>
          <w:szCs w:val="24"/>
          <w:lang w:val="ro-RO"/>
        </w:rPr>
        <w:t>Acad. Dan Berindei</w:t>
      </w:r>
      <w:r w:rsidRPr="005368E4">
        <w:rPr>
          <w:rFonts w:ascii="Times New Roman" w:hAnsi="Times New Roman"/>
          <w:sz w:val="24"/>
          <w:szCs w:val="24"/>
          <w:lang w:val="ro-RO"/>
        </w:rPr>
        <w:t>:</w:t>
      </w:r>
    </w:p>
    <w:p w:rsidR="007A5E2C" w:rsidRPr="005368E4" w:rsidRDefault="007A5E2C" w:rsidP="008C69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i/>
          <w:sz w:val="24"/>
          <w:szCs w:val="24"/>
          <w:lang w:val="ro-RO"/>
        </w:rPr>
        <w:t>Projets</w:t>
      </w:r>
      <w:r w:rsidR="006E17EA" w:rsidRPr="005368E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constitutionneles et statuts</w:t>
      </w:r>
      <w:r w:rsidR="006E17EA" w:rsidRPr="005368E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fondamentaux dans les</w:t>
      </w:r>
      <w:r w:rsidR="006E17EA" w:rsidRPr="005368E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Principautés</w:t>
      </w:r>
      <w:r w:rsidR="006E17EA" w:rsidRPr="005368E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Roumaines</w:t>
      </w:r>
      <w:r w:rsidR="006E17EA" w:rsidRPr="005368E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avant 1866</w:t>
      </w:r>
      <w:r w:rsidRPr="005368E4">
        <w:rPr>
          <w:rFonts w:ascii="Times New Roman" w:hAnsi="Times New Roman"/>
          <w:sz w:val="24"/>
          <w:szCs w:val="24"/>
          <w:lang w:val="ro-RO"/>
        </w:rPr>
        <w:t xml:space="preserve">, în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Konflikt</w:t>
      </w:r>
      <w:r w:rsidR="006E17EA" w:rsidRPr="005368E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und</w:t>
      </w:r>
      <w:r w:rsidR="006E17EA" w:rsidRPr="005368E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Koexistentz, Die Rechtsordnungen</w:t>
      </w:r>
      <w:r w:rsidR="006E17EA" w:rsidRPr="005368E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S</w:t>
      </w:r>
      <w:r w:rsidR="00D90107" w:rsidRPr="005368E4">
        <w:rPr>
          <w:rFonts w:ascii="Times New Roman" w:hAnsi="Times New Roman"/>
          <w:i/>
          <w:sz w:val="24"/>
          <w:szCs w:val="24"/>
          <w:lang w:val="ro-RO"/>
        </w:rPr>
        <w:t>ü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dosteuropas im 19 und 20 Jahrhundert. Rum</w:t>
      </w:r>
      <w:r w:rsidR="00D90107" w:rsidRPr="005368E4">
        <w:rPr>
          <w:rFonts w:ascii="Times New Roman" w:hAnsi="Times New Roman"/>
          <w:i/>
          <w:sz w:val="24"/>
          <w:szCs w:val="24"/>
          <w:lang w:val="ro-RO"/>
        </w:rPr>
        <w:t>ä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nien, Bulgarien</w:t>
      </w:r>
      <w:r w:rsidR="00D90107" w:rsidRPr="005368E4">
        <w:rPr>
          <w:rFonts w:ascii="Times New Roman" w:hAnsi="Times New Roman"/>
          <w:i/>
          <w:sz w:val="24"/>
          <w:szCs w:val="24"/>
          <w:lang w:val="ro-RO"/>
        </w:rPr>
        <w:t>, Griechland</w:t>
      </w:r>
      <w:r w:rsidR="00D90107" w:rsidRPr="005368E4">
        <w:rPr>
          <w:rFonts w:ascii="Times New Roman" w:hAnsi="Times New Roman"/>
          <w:sz w:val="24"/>
          <w:szCs w:val="24"/>
          <w:lang w:val="ro-RO"/>
        </w:rPr>
        <w:t>, Herausg. Michael Stolleis, Max-Planck</w:t>
      </w:r>
      <w:r w:rsidR="006E17EA" w:rsidRPr="005368E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90107" w:rsidRPr="005368E4">
        <w:rPr>
          <w:rFonts w:ascii="Times New Roman" w:hAnsi="Times New Roman"/>
          <w:sz w:val="24"/>
          <w:szCs w:val="24"/>
          <w:lang w:val="ro-RO"/>
        </w:rPr>
        <w:t>Instituts, Institut für</w:t>
      </w:r>
      <w:r w:rsidR="006E17EA" w:rsidRPr="005368E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90107" w:rsidRPr="005368E4">
        <w:rPr>
          <w:rFonts w:ascii="Times New Roman" w:hAnsi="Times New Roman"/>
          <w:sz w:val="24"/>
          <w:szCs w:val="24"/>
          <w:lang w:val="ro-RO"/>
        </w:rPr>
        <w:t>europäische</w:t>
      </w:r>
      <w:r w:rsidR="006E17EA" w:rsidRPr="005368E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90107" w:rsidRPr="005368E4">
        <w:rPr>
          <w:rFonts w:ascii="Times New Roman" w:hAnsi="Times New Roman"/>
          <w:sz w:val="24"/>
          <w:szCs w:val="24"/>
          <w:lang w:val="ro-RO"/>
        </w:rPr>
        <w:t>Rechtsgesc</w:t>
      </w:r>
      <w:r w:rsidR="00760BCC" w:rsidRPr="005368E4">
        <w:rPr>
          <w:rFonts w:ascii="Times New Roman" w:hAnsi="Times New Roman"/>
          <w:sz w:val="24"/>
          <w:szCs w:val="24"/>
          <w:lang w:val="ro-RO"/>
        </w:rPr>
        <w:t>hichte, vol. 292, Frankfurt am M</w:t>
      </w:r>
      <w:r w:rsidR="00D90107" w:rsidRPr="005368E4">
        <w:rPr>
          <w:rFonts w:ascii="Times New Roman" w:hAnsi="Times New Roman"/>
          <w:sz w:val="24"/>
          <w:szCs w:val="24"/>
          <w:lang w:val="ro-RO"/>
        </w:rPr>
        <w:t xml:space="preserve">ain, 2015, p. 355-402. </w:t>
      </w:r>
    </w:p>
    <w:p w:rsidR="007A5E2C" w:rsidRPr="005368E4" w:rsidRDefault="007A5E2C" w:rsidP="008C69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43022" w:rsidRPr="005368E4" w:rsidRDefault="00AC2B87" w:rsidP="008C69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b/>
          <w:sz w:val="24"/>
          <w:szCs w:val="24"/>
          <w:lang w:val="ro-RO"/>
        </w:rPr>
        <w:t>Acad. Alexandru Vulpe</w:t>
      </w:r>
      <w:r w:rsidRPr="005368E4">
        <w:rPr>
          <w:rFonts w:ascii="Times New Roman" w:hAnsi="Times New Roman"/>
          <w:sz w:val="24"/>
          <w:szCs w:val="24"/>
          <w:lang w:val="ro-RO"/>
        </w:rPr>
        <w:t>:</w:t>
      </w:r>
    </w:p>
    <w:p w:rsidR="00E171E9" w:rsidRPr="005368E4" w:rsidRDefault="00E171E9" w:rsidP="008C69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D6134" w:rsidRPr="005368E4" w:rsidRDefault="005368E4" w:rsidP="00A14FD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  <w:r w:rsidRPr="005368E4">
        <w:rPr>
          <w:rFonts w:ascii="Times New Roman" w:hAnsi="Times New Roman"/>
          <w:i/>
          <w:spacing w:val="-3"/>
          <w:sz w:val="24"/>
          <w:szCs w:val="24"/>
          <w:lang w:val="ro-RO"/>
        </w:rPr>
        <w:t xml:space="preserve">La Colonne Trajane et Flavius Josephus, Ant. Jud., </w:t>
      </w:r>
      <w:r w:rsidRPr="005368E4">
        <w:rPr>
          <w:rFonts w:ascii="Times New Roman" w:hAnsi="Times New Roman"/>
          <w:spacing w:val="-3"/>
          <w:sz w:val="24"/>
          <w:szCs w:val="24"/>
          <w:lang w:val="ro-RO"/>
        </w:rPr>
        <w:t xml:space="preserve">XVIII, 22, în </w:t>
      </w:r>
      <w:r w:rsidRPr="005368E4">
        <w:rPr>
          <w:rFonts w:ascii="Times New Roman" w:hAnsi="Times New Roman"/>
          <w:i/>
          <w:spacing w:val="-3"/>
          <w:sz w:val="24"/>
          <w:szCs w:val="24"/>
          <w:lang w:val="ro-RO"/>
        </w:rPr>
        <w:t>Colonne Trajane et Trofées Romains</w:t>
      </w:r>
      <w:r w:rsidRPr="005368E4">
        <w:rPr>
          <w:rFonts w:ascii="Times New Roman" w:hAnsi="Times New Roman"/>
          <w:spacing w:val="-3"/>
          <w:sz w:val="24"/>
          <w:szCs w:val="24"/>
          <w:lang w:val="ro-RO"/>
        </w:rPr>
        <w:t xml:space="preserve">, Recueillis et publiés par C.C. Petolescu, M. Galinier et F. Matei-Popescu, Editura Academiei Române, </w:t>
      </w:r>
      <w:r>
        <w:rPr>
          <w:rFonts w:ascii="Times New Roman" w:hAnsi="Times New Roman"/>
          <w:spacing w:val="-3"/>
          <w:sz w:val="24"/>
          <w:szCs w:val="24"/>
          <w:lang w:val="ro-RO"/>
        </w:rPr>
        <w:t xml:space="preserve">Bucureşti, </w:t>
      </w:r>
      <w:r w:rsidRPr="005368E4">
        <w:rPr>
          <w:rFonts w:ascii="Times New Roman" w:hAnsi="Times New Roman"/>
          <w:spacing w:val="-3"/>
          <w:sz w:val="24"/>
          <w:szCs w:val="24"/>
          <w:lang w:val="ro-RO"/>
        </w:rPr>
        <w:t>2015, p. 49-65.</w:t>
      </w:r>
    </w:p>
    <w:p w:rsidR="009B2223" w:rsidRPr="005368E4" w:rsidRDefault="009B2223" w:rsidP="008C692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:rsidR="000814C4" w:rsidRPr="005368E4" w:rsidRDefault="000814C4" w:rsidP="008C692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:rsidR="00850B04" w:rsidRPr="005368E4" w:rsidRDefault="00AC2B87" w:rsidP="008C692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b/>
          <w:sz w:val="24"/>
          <w:szCs w:val="24"/>
          <w:lang w:val="ro-RO"/>
        </w:rPr>
        <w:t>Acad. Ioan-Aurel Pop</w:t>
      </w:r>
      <w:r w:rsidRPr="005368E4">
        <w:rPr>
          <w:rFonts w:ascii="Times New Roman" w:hAnsi="Times New Roman"/>
          <w:sz w:val="24"/>
          <w:szCs w:val="24"/>
          <w:lang w:val="ro-RO"/>
        </w:rPr>
        <w:t>:</w:t>
      </w:r>
    </w:p>
    <w:p w:rsidR="009F76C9" w:rsidRPr="005368E4" w:rsidRDefault="009F76C9" w:rsidP="008C692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:rsidR="009F76C9" w:rsidRPr="005368E4" w:rsidRDefault="009F76C9" w:rsidP="009F76C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5368E4">
        <w:rPr>
          <w:rFonts w:ascii="Times New Roman" w:hAnsi="Times New Roman"/>
          <w:b/>
          <w:iCs/>
          <w:sz w:val="24"/>
          <w:szCs w:val="24"/>
          <w:lang w:val="ro-RO"/>
        </w:rPr>
        <w:t>Ioan-Aurel Pop</w:t>
      </w:r>
      <w:r w:rsidRPr="005368E4">
        <w:rPr>
          <w:rFonts w:ascii="Times New Roman" w:hAnsi="Times New Roman"/>
          <w:iCs/>
          <w:sz w:val="24"/>
          <w:szCs w:val="24"/>
          <w:lang w:val="ro-RO"/>
        </w:rPr>
        <w:t>,</w:t>
      </w:r>
      <w:r w:rsidR="004E60B1" w:rsidRPr="005368E4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Cs/>
          <w:sz w:val="24"/>
          <w:szCs w:val="24"/>
          <w:lang w:val="ro-RO"/>
        </w:rPr>
        <w:t xml:space="preserve">Doru Pamfil, Ioan Bolovan (coordonatori), </w:t>
      </w:r>
      <w:r w:rsidRPr="005368E4">
        <w:rPr>
          <w:rFonts w:ascii="Times New Roman" w:hAnsi="Times New Roman"/>
          <w:i/>
          <w:iCs/>
          <w:sz w:val="24"/>
          <w:szCs w:val="24"/>
          <w:lang w:val="ro-RO"/>
        </w:rPr>
        <w:t>Tradiţie şi inovaţie în învăţământul agricol din Transilvania. Istoria Universităţii de Ştiinţe Agricole şi Medicină Veterinară Cluj-Napoca</w:t>
      </w:r>
      <w:r w:rsidRPr="005368E4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 w:rsidRPr="005368E4">
        <w:rPr>
          <w:rFonts w:ascii="Times New Roman" w:hAnsi="Times New Roman"/>
          <w:i/>
          <w:iCs/>
          <w:sz w:val="24"/>
          <w:szCs w:val="24"/>
          <w:lang w:val="ro-RO"/>
        </w:rPr>
        <w:t xml:space="preserve">vol. </w:t>
      </w:r>
      <w:r w:rsidRPr="005368E4">
        <w:rPr>
          <w:rFonts w:ascii="Times New Roman" w:hAnsi="Times New Roman"/>
          <w:i/>
          <w:iCs/>
          <w:sz w:val="24"/>
          <w:szCs w:val="24"/>
        </w:rPr>
        <w:t xml:space="preserve">I – De la </w:t>
      </w:r>
      <w:proofErr w:type="spellStart"/>
      <w:r w:rsidRPr="005368E4">
        <w:rPr>
          <w:rFonts w:ascii="Times New Roman" w:hAnsi="Times New Roman"/>
          <w:i/>
          <w:iCs/>
          <w:sz w:val="24"/>
          <w:szCs w:val="24"/>
        </w:rPr>
        <w:t>începuturi</w:t>
      </w:r>
      <w:proofErr w:type="spellEnd"/>
      <w:r w:rsidR="004E60B1" w:rsidRPr="005368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E4">
        <w:rPr>
          <w:rFonts w:ascii="Times New Roman" w:hAnsi="Times New Roman"/>
          <w:i/>
          <w:iCs/>
          <w:sz w:val="24"/>
          <w:szCs w:val="24"/>
        </w:rPr>
        <w:t>până</w:t>
      </w:r>
      <w:proofErr w:type="spellEnd"/>
      <w:r w:rsidR="004E60B1" w:rsidRPr="005368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E4">
        <w:rPr>
          <w:rFonts w:ascii="Times New Roman" w:hAnsi="Times New Roman"/>
          <w:i/>
          <w:iCs/>
          <w:sz w:val="24"/>
          <w:szCs w:val="24"/>
        </w:rPr>
        <w:t>în</w:t>
      </w:r>
      <w:proofErr w:type="spellEnd"/>
      <w:r w:rsidRPr="005368E4">
        <w:rPr>
          <w:rFonts w:ascii="Times New Roman" w:hAnsi="Times New Roman"/>
          <w:i/>
          <w:iCs/>
          <w:sz w:val="24"/>
          <w:szCs w:val="24"/>
        </w:rPr>
        <w:t xml:space="preserve"> 1945</w:t>
      </w:r>
      <w:r w:rsidRPr="005368E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8E4">
        <w:rPr>
          <w:rFonts w:ascii="Times New Roman" w:hAnsi="Times New Roman"/>
          <w:iCs/>
          <w:sz w:val="24"/>
          <w:szCs w:val="24"/>
        </w:rPr>
        <w:t>ediţia</w:t>
      </w:r>
      <w:proofErr w:type="spellEnd"/>
      <w:r w:rsidR="004E60B1" w:rsidRPr="005368E4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5368E4">
        <w:rPr>
          <w:rFonts w:ascii="Times New Roman" w:hAnsi="Times New Roman"/>
          <w:iCs/>
          <w:sz w:val="24"/>
          <w:szCs w:val="24"/>
        </w:rPr>
        <w:t>a</w:t>
      </w:r>
      <w:proofErr w:type="gramEnd"/>
      <w:r w:rsidRPr="005368E4">
        <w:rPr>
          <w:rFonts w:ascii="Times New Roman" w:hAnsi="Times New Roman"/>
          <w:iCs/>
          <w:sz w:val="24"/>
          <w:szCs w:val="24"/>
        </w:rPr>
        <w:t xml:space="preserve"> II-a, </w:t>
      </w:r>
      <w:proofErr w:type="spellStart"/>
      <w:r w:rsidRPr="005368E4">
        <w:rPr>
          <w:rFonts w:ascii="Times New Roman" w:hAnsi="Times New Roman"/>
          <w:iCs/>
          <w:sz w:val="24"/>
          <w:szCs w:val="24"/>
        </w:rPr>
        <w:t>Editura</w:t>
      </w:r>
      <w:proofErr w:type="spellEnd"/>
      <w:r w:rsidRPr="005368E4">
        <w:rPr>
          <w:rFonts w:ascii="Times New Roman" w:hAnsi="Times New Roman"/>
          <w:iCs/>
          <w:sz w:val="24"/>
          <w:szCs w:val="24"/>
        </w:rPr>
        <w:t xml:space="preserve"> Academic Pres Cluj-Napoca, 2015, 227 p.</w:t>
      </w:r>
    </w:p>
    <w:p w:rsidR="00226404" w:rsidRPr="005368E4" w:rsidRDefault="00226404" w:rsidP="009F76C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</w:p>
    <w:p w:rsidR="00226404" w:rsidRPr="005368E4" w:rsidRDefault="00226404" w:rsidP="00226404">
      <w:pPr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5368E4">
        <w:rPr>
          <w:rFonts w:ascii="Times New Roman" w:hAnsi="Times New Roman"/>
          <w:b/>
          <w:iCs/>
          <w:sz w:val="24"/>
          <w:szCs w:val="24"/>
          <w:lang w:val="fr-FR"/>
        </w:rPr>
        <w:lastRenderedPageBreak/>
        <w:t>Acad</w:t>
      </w:r>
      <w:proofErr w:type="spellEnd"/>
      <w:r w:rsidRPr="005368E4">
        <w:rPr>
          <w:rFonts w:ascii="Times New Roman" w:hAnsi="Times New Roman"/>
          <w:b/>
          <w:sz w:val="24"/>
          <w:szCs w:val="24"/>
          <w:lang w:val="ro-RO"/>
        </w:rPr>
        <w:t xml:space="preserve">. Victor Spinei: </w:t>
      </w:r>
    </w:p>
    <w:p w:rsidR="00226404" w:rsidRPr="005368E4" w:rsidRDefault="00226404" w:rsidP="0022640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i/>
          <w:sz w:val="24"/>
          <w:szCs w:val="24"/>
          <w:lang w:val="ro-RO"/>
        </w:rPr>
        <w:t>Piese de silex volhynian în complexele eneolitice din Moldova de la vest de Prut</w:t>
      </w:r>
      <w:r w:rsidRPr="005368E4">
        <w:rPr>
          <w:rFonts w:ascii="Times New Roman" w:hAnsi="Times New Roman"/>
          <w:sz w:val="24"/>
          <w:szCs w:val="24"/>
          <w:lang w:val="ro-RO"/>
        </w:rPr>
        <w:t>, în vol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. Orbis</w:t>
      </w:r>
      <w:r w:rsidR="004E60B1" w:rsidRPr="005368E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Praehistoriae. Mircea Petrescu-Dîmbovi</w:t>
      </w:r>
      <w:r w:rsidRPr="005368E4">
        <w:rPr>
          <w:rFonts w:ascii="Times New Roman" w:hAnsi="Arial Narrow"/>
          <w:i/>
          <w:sz w:val="24"/>
          <w:szCs w:val="24"/>
          <w:lang w:val="ro-RO"/>
        </w:rPr>
        <w:t>ț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a – in memoriam</w:t>
      </w:r>
      <w:r w:rsidRPr="005368E4">
        <w:rPr>
          <w:rFonts w:ascii="Times New Roman" w:hAnsi="Times New Roman"/>
          <w:sz w:val="24"/>
          <w:szCs w:val="24"/>
          <w:lang w:val="ro-RO"/>
        </w:rPr>
        <w:t>, edit. Universită</w:t>
      </w:r>
      <w:r w:rsidRPr="005368E4">
        <w:rPr>
          <w:rFonts w:ascii="Times New Roman" w:hAnsi="Arial Narrow"/>
          <w:sz w:val="24"/>
          <w:szCs w:val="24"/>
          <w:lang w:val="ro-RO"/>
        </w:rPr>
        <w:t>ț</w:t>
      </w:r>
      <w:r w:rsidRPr="005368E4">
        <w:rPr>
          <w:rFonts w:ascii="Times New Roman" w:hAnsi="Times New Roman"/>
          <w:sz w:val="24"/>
          <w:szCs w:val="24"/>
          <w:lang w:val="ro-RO"/>
        </w:rPr>
        <w:t>ii Alexandru Ioan Cuza,  Ia</w:t>
      </w:r>
      <w:r w:rsidRPr="005368E4">
        <w:rPr>
          <w:rFonts w:ascii="Times New Roman" w:hAnsi="Arial Narrow"/>
          <w:sz w:val="24"/>
          <w:szCs w:val="24"/>
          <w:lang w:val="ro-RO"/>
        </w:rPr>
        <w:t>ș</w:t>
      </w:r>
      <w:r w:rsidRPr="005368E4">
        <w:rPr>
          <w:rFonts w:ascii="Times New Roman" w:hAnsi="Times New Roman"/>
          <w:sz w:val="24"/>
          <w:szCs w:val="24"/>
          <w:lang w:val="ro-RO"/>
        </w:rPr>
        <w:t>i, 2015, p. 283-354.</w:t>
      </w:r>
    </w:p>
    <w:p w:rsidR="00226404" w:rsidRPr="005368E4" w:rsidRDefault="00226404" w:rsidP="0022640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</w:p>
    <w:p w:rsidR="00343022" w:rsidRPr="005368E4" w:rsidRDefault="00343022" w:rsidP="008C692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:rsidR="00703B1C" w:rsidRPr="005368E4" w:rsidRDefault="00AC2B87" w:rsidP="00DD1C3C">
      <w:pPr>
        <w:pStyle w:val="BodyText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5368E4">
        <w:rPr>
          <w:rFonts w:ascii="Times New Roman" w:hAnsi="Times New Roman"/>
          <w:sz w:val="24"/>
          <w:szCs w:val="24"/>
        </w:rPr>
        <w:t>Acad. Alexandru Zub:</w:t>
      </w:r>
    </w:p>
    <w:p w:rsidR="004D3B0C" w:rsidRPr="005368E4" w:rsidRDefault="004D3B0C" w:rsidP="00DD1C3C">
      <w:pPr>
        <w:pStyle w:val="BodyText"/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DD1C3C" w:rsidRPr="005368E4" w:rsidRDefault="004D3B0C" w:rsidP="00DD1C3C">
      <w:pPr>
        <w:pStyle w:val="BodyText"/>
        <w:spacing w:line="312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368E4">
        <w:rPr>
          <w:rFonts w:ascii="Times New Roman" w:hAnsi="Times New Roman"/>
          <w:b w:val="0"/>
          <w:i/>
          <w:sz w:val="24"/>
          <w:szCs w:val="24"/>
        </w:rPr>
        <w:t>Efigii istorice. Mihail Kogălniceanu, A.D. Xenopol, Vasile Pârvan</w:t>
      </w:r>
      <w:r w:rsidRPr="005368E4">
        <w:rPr>
          <w:rFonts w:ascii="Times New Roman" w:hAnsi="Times New Roman"/>
          <w:b w:val="0"/>
          <w:sz w:val="24"/>
          <w:szCs w:val="24"/>
        </w:rPr>
        <w:t>, Iaşi, Editura Universităţii „Al. I. Cuza”, 2015</w:t>
      </w:r>
      <w:r w:rsidR="00D82884" w:rsidRPr="005368E4">
        <w:rPr>
          <w:rFonts w:ascii="Times New Roman" w:hAnsi="Times New Roman"/>
          <w:b w:val="0"/>
          <w:sz w:val="24"/>
          <w:szCs w:val="24"/>
        </w:rPr>
        <w:t>.</w:t>
      </w:r>
    </w:p>
    <w:p w:rsidR="00AC2B87" w:rsidRPr="005368E4" w:rsidRDefault="00AC2B87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3022" w:rsidRPr="005368E4" w:rsidRDefault="00AC2B87" w:rsidP="008C692E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b/>
          <w:sz w:val="24"/>
          <w:szCs w:val="24"/>
          <w:lang w:val="ro-RO"/>
        </w:rPr>
        <w:t>Prof. Mihai Bărbulescu, m.c.</w:t>
      </w:r>
      <w:r w:rsidRPr="005368E4">
        <w:rPr>
          <w:rFonts w:ascii="Times New Roman" w:hAnsi="Times New Roman"/>
          <w:sz w:val="24"/>
          <w:szCs w:val="24"/>
          <w:lang w:val="ro-RO"/>
        </w:rPr>
        <w:t>:</w:t>
      </w:r>
    </w:p>
    <w:p w:rsidR="004C7C24" w:rsidRPr="005368E4" w:rsidRDefault="004D3B0C" w:rsidP="008C692E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i/>
          <w:sz w:val="24"/>
          <w:szCs w:val="24"/>
          <w:lang w:val="ro-RO"/>
        </w:rPr>
        <w:t>Arta romană la Potaissa</w:t>
      </w:r>
      <w:r w:rsidRPr="005368E4">
        <w:rPr>
          <w:rFonts w:ascii="Times New Roman" w:hAnsi="Times New Roman"/>
          <w:sz w:val="24"/>
          <w:szCs w:val="24"/>
          <w:lang w:val="ro-RO"/>
        </w:rPr>
        <w:t>, Editura Academiei Române, Bucure</w:t>
      </w:r>
      <w:r w:rsidRPr="005368E4">
        <w:rPr>
          <w:rFonts w:ascii="Times New Roman" w:hAnsi="Arial Narrow"/>
          <w:sz w:val="24"/>
          <w:szCs w:val="24"/>
          <w:lang w:val="ro-RO"/>
        </w:rPr>
        <w:t>ș</w:t>
      </w:r>
      <w:r w:rsidRPr="005368E4">
        <w:rPr>
          <w:rFonts w:ascii="Times New Roman" w:hAnsi="Times New Roman"/>
          <w:sz w:val="24"/>
          <w:szCs w:val="24"/>
          <w:lang w:val="ro-RO"/>
        </w:rPr>
        <w:t>ti – Editura Mega, Cluj-Napoca, 2015, 306 p.</w:t>
      </w:r>
    </w:p>
    <w:p w:rsidR="008C692E" w:rsidRPr="005368E4" w:rsidRDefault="008C692E" w:rsidP="008C692E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3022" w:rsidRPr="005368E4" w:rsidRDefault="00AC2B87" w:rsidP="008C692E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b/>
          <w:sz w:val="24"/>
          <w:szCs w:val="24"/>
          <w:lang w:val="ro-RO"/>
        </w:rPr>
        <w:t>Prof. Nicolae Edroiu, m.c</w:t>
      </w:r>
      <w:r w:rsidRPr="005368E4">
        <w:rPr>
          <w:rFonts w:ascii="Times New Roman" w:hAnsi="Times New Roman"/>
          <w:sz w:val="24"/>
          <w:szCs w:val="24"/>
          <w:lang w:val="ro-RO"/>
        </w:rPr>
        <w:t>.:</w:t>
      </w:r>
    </w:p>
    <w:p w:rsidR="00AC2B87" w:rsidRPr="005368E4" w:rsidRDefault="005C1958" w:rsidP="008C692E">
      <w:pPr>
        <w:shd w:val="clear" w:color="auto" w:fill="FFFFFF"/>
        <w:spacing w:line="269" w:lineRule="exact"/>
        <w:ind w:right="19"/>
        <w:jc w:val="both"/>
        <w:rPr>
          <w:rFonts w:ascii="Times New Roman" w:hAnsi="Times New Roman"/>
          <w:color w:val="000000"/>
          <w:sz w:val="24"/>
          <w:szCs w:val="24"/>
        </w:rPr>
      </w:pPr>
      <w:r w:rsidRPr="005368E4">
        <w:rPr>
          <w:rFonts w:ascii="Times New Roman" w:hAnsi="Times New Roman"/>
          <w:i/>
          <w:color w:val="000000"/>
          <w:sz w:val="24"/>
          <w:szCs w:val="24"/>
        </w:rPr>
        <w:t xml:space="preserve">Retrospective </w:t>
      </w:r>
      <w:proofErr w:type="spellStart"/>
      <w:r w:rsidRPr="005368E4">
        <w:rPr>
          <w:rFonts w:ascii="Times New Roman" w:hAnsi="Times New Roman"/>
          <w:i/>
          <w:color w:val="000000"/>
          <w:sz w:val="24"/>
          <w:szCs w:val="24"/>
        </w:rPr>
        <w:t>istoriografice.Comunicări</w:t>
      </w:r>
      <w:proofErr w:type="spellEnd"/>
      <w:r w:rsidR="004E60B1" w:rsidRPr="005368E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368E4">
        <w:rPr>
          <w:rFonts w:ascii="Times New Roman" w:hAnsi="Times New Roman"/>
          <w:i/>
          <w:color w:val="000000"/>
          <w:sz w:val="24"/>
          <w:szCs w:val="24"/>
        </w:rPr>
        <w:t>academice</w:t>
      </w:r>
      <w:proofErr w:type="spellEnd"/>
      <w:r w:rsidRPr="005368E4">
        <w:rPr>
          <w:rFonts w:ascii="Times New Roman" w:hAnsi="Times New Roman"/>
          <w:i/>
          <w:color w:val="000000"/>
          <w:sz w:val="24"/>
          <w:szCs w:val="24"/>
        </w:rPr>
        <w:t xml:space="preserve"> 2010 </w:t>
      </w:r>
      <w:r w:rsidR="00D82884" w:rsidRPr="005368E4">
        <w:rPr>
          <w:rFonts w:ascii="Times New Roman" w:hAnsi="Times New Roman"/>
          <w:i/>
          <w:color w:val="000000"/>
          <w:sz w:val="24"/>
          <w:szCs w:val="24"/>
        </w:rPr>
        <w:t>–</w:t>
      </w:r>
      <w:r w:rsidRPr="005368E4">
        <w:rPr>
          <w:rFonts w:ascii="Times New Roman" w:hAnsi="Times New Roman"/>
          <w:i/>
          <w:color w:val="000000"/>
          <w:sz w:val="24"/>
          <w:szCs w:val="24"/>
        </w:rPr>
        <w:t xml:space="preserve"> 2015</w:t>
      </w:r>
      <w:r w:rsidR="00D82884" w:rsidRPr="005368E4">
        <w:rPr>
          <w:rFonts w:ascii="Times New Roman" w:hAnsi="Times New Roman"/>
          <w:color w:val="000000"/>
          <w:sz w:val="24"/>
          <w:szCs w:val="24"/>
        </w:rPr>
        <w:t>,</w:t>
      </w:r>
      <w:r w:rsidR="004E60B1" w:rsidRPr="005368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68E4">
        <w:rPr>
          <w:rFonts w:ascii="Times New Roman" w:hAnsi="Times New Roman"/>
          <w:color w:val="000000"/>
          <w:sz w:val="24"/>
          <w:szCs w:val="24"/>
        </w:rPr>
        <w:t>Editura</w:t>
      </w:r>
      <w:proofErr w:type="spellEnd"/>
      <w:r w:rsidR="004E60B1" w:rsidRPr="005368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68E4">
        <w:rPr>
          <w:rFonts w:ascii="Times New Roman" w:hAnsi="Times New Roman"/>
          <w:color w:val="000000"/>
          <w:sz w:val="24"/>
          <w:szCs w:val="24"/>
        </w:rPr>
        <w:t>Şcoala</w:t>
      </w:r>
      <w:proofErr w:type="spellEnd"/>
      <w:r w:rsidR="004E60B1" w:rsidRPr="005368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68E4">
        <w:rPr>
          <w:rFonts w:ascii="Times New Roman" w:hAnsi="Times New Roman"/>
          <w:color w:val="000000"/>
          <w:sz w:val="24"/>
          <w:szCs w:val="24"/>
        </w:rPr>
        <w:t>Ardeleană</w:t>
      </w:r>
      <w:proofErr w:type="spellEnd"/>
      <w:r w:rsidRPr="005368E4">
        <w:rPr>
          <w:rFonts w:ascii="Times New Roman" w:hAnsi="Times New Roman"/>
          <w:color w:val="000000"/>
          <w:sz w:val="24"/>
          <w:szCs w:val="24"/>
        </w:rPr>
        <w:t>, Cluj-Napoca, 2015, 200 p.</w:t>
      </w:r>
    </w:p>
    <w:p w:rsidR="000814C4" w:rsidRPr="005368E4" w:rsidRDefault="000814C4" w:rsidP="008C692E">
      <w:pPr>
        <w:shd w:val="clear" w:color="auto" w:fill="FFFFFF"/>
        <w:spacing w:line="269" w:lineRule="exact"/>
        <w:ind w:right="19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3022" w:rsidRPr="005368E4" w:rsidRDefault="005C1958" w:rsidP="008C692E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368E4">
        <w:rPr>
          <w:rFonts w:ascii="Times New Roman" w:hAnsi="Times New Roman"/>
          <w:b/>
          <w:sz w:val="24"/>
          <w:szCs w:val="24"/>
          <w:lang w:val="ro-RO"/>
        </w:rPr>
        <w:t xml:space="preserve">Prof. </w:t>
      </w:r>
      <w:r w:rsidR="00D82884" w:rsidRPr="005368E4">
        <w:rPr>
          <w:rFonts w:ascii="Times New Roman" w:hAnsi="Times New Roman"/>
          <w:b/>
          <w:sz w:val="24"/>
          <w:szCs w:val="24"/>
          <w:lang w:val="ro-RO"/>
        </w:rPr>
        <w:t>Paul</w:t>
      </w:r>
      <w:r w:rsidR="005368E4" w:rsidRPr="005368E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b/>
          <w:sz w:val="24"/>
          <w:szCs w:val="24"/>
          <w:lang w:val="ro-RO"/>
        </w:rPr>
        <w:t>Niedermaier, m.c.</w:t>
      </w:r>
      <w:r w:rsidRPr="005368E4">
        <w:rPr>
          <w:rFonts w:ascii="Times New Roman" w:hAnsi="Times New Roman"/>
          <w:sz w:val="24"/>
          <w:szCs w:val="24"/>
          <w:lang w:val="ro-RO"/>
        </w:rPr>
        <w:t>:</w:t>
      </w:r>
    </w:p>
    <w:p w:rsidR="005C1958" w:rsidRPr="005368E4" w:rsidRDefault="00671146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i/>
          <w:sz w:val="24"/>
          <w:szCs w:val="24"/>
          <w:lang w:val="ro-RO"/>
        </w:rPr>
        <w:t>Medieval Town Plants in Romania</w:t>
      </w:r>
      <w:r w:rsidRPr="005368E4">
        <w:rPr>
          <w:rFonts w:ascii="Times New Roman" w:hAnsi="Times New Roman"/>
          <w:sz w:val="24"/>
          <w:szCs w:val="24"/>
          <w:lang w:val="ro-RO"/>
        </w:rPr>
        <w:t>, în: „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Lordsand</w:t>
      </w:r>
      <w:r w:rsidR="004E60B1" w:rsidRPr="005368E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Towns in Medieval Europe. The Eurpean</w:t>
      </w:r>
      <w:r w:rsidR="004E60B1" w:rsidRPr="005368E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Historic</w:t>
      </w:r>
      <w:r w:rsidR="004E60B1" w:rsidRPr="005368E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Towns Atlas Projekt</w:t>
      </w:r>
      <w:r w:rsidRPr="005368E4">
        <w:rPr>
          <w:rFonts w:ascii="Times New Roman" w:hAnsi="Times New Roman"/>
          <w:sz w:val="24"/>
          <w:szCs w:val="24"/>
          <w:lang w:val="ro-RO"/>
        </w:rPr>
        <w:t>“, Editura Ashgate, Derchester 2015, pag. 287-304.</w:t>
      </w:r>
    </w:p>
    <w:p w:rsidR="00D838AA" w:rsidRPr="005368E4" w:rsidRDefault="00D838AA" w:rsidP="008C692E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D838AA" w:rsidRPr="005368E4" w:rsidRDefault="00D838AA" w:rsidP="008C692E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3D776B" w:rsidRPr="005368E4" w:rsidRDefault="00AC2B87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b/>
          <w:sz w:val="24"/>
          <w:szCs w:val="24"/>
          <w:lang w:val="ro-RO"/>
        </w:rPr>
        <w:t>Prof. Şerban Papacostea, m.c.</w:t>
      </w:r>
      <w:r w:rsidRPr="005368E4">
        <w:rPr>
          <w:rFonts w:ascii="Times New Roman" w:hAnsi="Times New Roman"/>
          <w:sz w:val="24"/>
          <w:szCs w:val="24"/>
          <w:lang w:val="ro-RO"/>
        </w:rPr>
        <w:t>:</w:t>
      </w:r>
    </w:p>
    <w:p w:rsidR="00CF6BDB" w:rsidRPr="005368E4" w:rsidRDefault="00671146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 xml:space="preserve">(în colaborare cu Ion Donat - decedat), </w:t>
      </w:r>
      <w:r w:rsidR="00226404" w:rsidRPr="005368E4">
        <w:rPr>
          <w:rFonts w:ascii="Times New Roman" w:hAnsi="Arial Narrow"/>
          <w:i/>
          <w:sz w:val="24"/>
          <w:szCs w:val="24"/>
          <w:lang w:val="ro-RO"/>
        </w:rPr>
        <w:t>Ț</w:t>
      </w:r>
      <w:r w:rsidR="00226404" w:rsidRPr="005368E4">
        <w:rPr>
          <w:rFonts w:ascii="Times New Roman" w:hAnsi="Times New Roman"/>
          <w:i/>
          <w:sz w:val="24"/>
          <w:szCs w:val="24"/>
          <w:lang w:val="ro-RO"/>
        </w:rPr>
        <w:t>inuturile dintre Carpa</w:t>
      </w:r>
      <w:r w:rsidR="00226404" w:rsidRPr="005368E4">
        <w:rPr>
          <w:rFonts w:ascii="Times New Roman" w:hAnsi="Arial Narrow"/>
          <w:i/>
          <w:sz w:val="24"/>
          <w:szCs w:val="24"/>
          <w:lang w:val="ro-RO"/>
        </w:rPr>
        <w:t>ț</w:t>
      </w:r>
      <w:r w:rsidR="00226404" w:rsidRPr="005368E4">
        <w:rPr>
          <w:rFonts w:ascii="Times New Roman" w:hAnsi="Times New Roman"/>
          <w:i/>
          <w:sz w:val="24"/>
          <w:szCs w:val="24"/>
          <w:lang w:val="ro-RO"/>
        </w:rPr>
        <w:t xml:space="preserve">i </w:t>
      </w:r>
      <w:r w:rsidR="00226404" w:rsidRPr="005368E4">
        <w:rPr>
          <w:rFonts w:ascii="Times New Roman" w:hAnsi="Arial Narrow"/>
          <w:i/>
          <w:sz w:val="24"/>
          <w:szCs w:val="24"/>
          <w:lang w:val="ro-RO"/>
        </w:rPr>
        <w:t>ș</w:t>
      </w:r>
      <w:r w:rsidR="00226404" w:rsidRPr="005368E4">
        <w:rPr>
          <w:rFonts w:ascii="Times New Roman" w:hAnsi="Times New Roman"/>
          <w:i/>
          <w:sz w:val="24"/>
          <w:szCs w:val="24"/>
          <w:lang w:val="ro-RO"/>
        </w:rPr>
        <w:t>i Siret într-o descriere austriacă de la sfâr</w:t>
      </w:r>
      <w:r w:rsidR="00226404" w:rsidRPr="005368E4">
        <w:rPr>
          <w:rFonts w:ascii="Times New Roman" w:hAnsi="Arial Narrow"/>
          <w:i/>
          <w:sz w:val="24"/>
          <w:szCs w:val="24"/>
          <w:lang w:val="ro-RO"/>
        </w:rPr>
        <w:t>ș</w:t>
      </w:r>
      <w:r w:rsidR="00226404" w:rsidRPr="005368E4">
        <w:rPr>
          <w:rFonts w:ascii="Times New Roman" w:hAnsi="Times New Roman"/>
          <w:i/>
          <w:sz w:val="24"/>
          <w:szCs w:val="24"/>
          <w:lang w:val="ro-RO"/>
        </w:rPr>
        <w:t>itul secolului al XVIII-lea</w:t>
      </w:r>
      <w:r w:rsidR="00226404" w:rsidRPr="005368E4">
        <w:rPr>
          <w:rFonts w:ascii="Times New Roman" w:hAnsi="Times New Roman"/>
          <w:sz w:val="24"/>
          <w:szCs w:val="24"/>
          <w:lang w:val="ro-RO"/>
        </w:rPr>
        <w:t xml:space="preserve">, Brăila, Editura Istros, 2015, 323 p. </w:t>
      </w:r>
    </w:p>
    <w:p w:rsidR="00226404" w:rsidRPr="005368E4" w:rsidRDefault="00226404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226404" w:rsidRPr="005368E4" w:rsidRDefault="00AC2B87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b/>
          <w:sz w:val="24"/>
          <w:szCs w:val="24"/>
          <w:lang w:val="ro-RO"/>
        </w:rPr>
        <w:t>Prof. Andrei Pippidi, m.c.</w:t>
      </w:r>
      <w:r w:rsidRPr="005368E4">
        <w:rPr>
          <w:rFonts w:ascii="Times New Roman" w:hAnsi="Times New Roman"/>
          <w:sz w:val="24"/>
          <w:szCs w:val="24"/>
          <w:lang w:val="ro-RO"/>
        </w:rPr>
        <w:t>:</w:t>
      </w:r>
    </w:p>
    <w:p w:rsidR="008C692E" w:rsidRPr="005368E4" w:rsidRDefault="00226404" w:rsidP="008C69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i/>
          <w:sz w:val="24"/>
          <w:szCs w:val="24"/>
          <w:lang w:val="ro-RO"/>
        </w:rPr>
        <w:t>The Enlightenment</w:t>
      </w:r>
      <w:r w:rsidR="004E60B1" w:rsidRPr="005368E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and</w:t>
      </w:r>
      <w:r w:rsidR="004E60B1" w:rsidRPr="005368E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the</w:t>
      </w:r>
      <w:r w:rsidR="004E60B1" w:rsidRPr="005368E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Orthodox</w:t>
      </w:r>
      <w:r w:rsidR="004E60B1" w:rsidRPr="005368E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Culture in the Romanian Principalities</w:t>
      </w:r>
      <w:r w:rsidRPr="005368E4">
        <w:rPr>
          <w:rFonts w:ascii="Times New Roman" w:hAnsi="Times New Roman"/>
          <w:sz w:val="24"/>
          <w:szCs w:val="24"/>
          <w:lang w:val="ro-RO"/>
        </w:rPr>
        <w:t xml:space="preserve">, în vol.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Enlightenment</w:t>
      </w:r>
      <w:r w:rsidR="00CE33EC" w:rsidRPr="005368E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and</w:t>
      </w:r>
      <w:r w:rsidR="00CE33EC" w:rsidRPr="005368E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the</w:t>
      </w:r>
      <w:r w:rsidR="00CE33EC" w:rsidRPr="005368E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Religion in the</w:t>
      </w:r>
      <w:r w:rsidR="00CE33EC" w:rsidRPr="005368E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Orthodox World</w:t>
      </w:r>
      <w:r w:rsidRPr="005368E4">
        <w:rPr>
          <w:rFonts w:ascii="Times New Roman" w:hAnsi="Times New Roman"/>
          <w:sz w:val="24"/>
          <w:szCs w:val="24"/>
          <w:lang w:val="ro-RO"/>
        </w:rPr>
        <w:t>, ed. Paschalis</w:t>
      </w:r>
      <w:r w:rsidR="00CE33EC" w:rsidRPr="005368E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sz w:val="24"/>
          <w:szCs w:val="24"/>
          <w:lang w:val="ro-RO"/>
        </w:rPr>
        <w:t>Kitronilides, Oxford, 2015, p. 157-174.</w:t>
      </w:r>
    </w:p>
    <w:p w:rsidR="00CE33EC" w:rsidRPr="005368E4" w:rsidRDefault="00CE33EC" w:rsidP="008C69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A1A99" w:rsidRPr="005368E4" w:rsidRDefault="00FA1A99" w:rsidP="008C69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A1A99" w:rsidRPr="005368E4" w:rsidRDefault="00FA1A99" w:rsidP="008C69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b/>
          <w:sz w:val="24"/>
          <w:szCs w:val="24"/>
          <w:lang w:val="ro-RO"/>
        </w:rPr>
        <w:t>Prof. Dorina N. Rusu, m.c.</w:t>
      </w:r>
      <w:r w:rsidRPr="005368E4">
        <w:rPr>
          <w:rFonts w:ascii="Times New Roman" w:hAnsi="Times New Roman"/>
          <w:sz w:val="24"/>
          <w:szCs w:val="24"/>
          <w:lang w:val="ro-RO"/>
        </w:rPr>
        <w:t>:</w:t>
      </w:r>
    </w:p>
    <w:p w:rsidR="00FA1A99" w:rsidRPr="005368E4" w:rsidRDefault="00FA1A99" w:rsidP="008C69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A1A99" w:rsidRPr="005368E4" w:rsidRDefault="00FA1A99" w:rsidP="008C69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i/>
          <w:sz w:val="24"/>
          <w:szCs w:val="24"/>
          <w:lang w:val="ro-RO"/>
        </w:rPr>
        <w:t>Evanghelie Zappas</w:t>
      </w:r>
      <w:r w:rsidRPr="005368E4">
        <w:rPr>
          <w:rFonts w:ascii="Times New Roman" w:hAnsi="Times New Roman"/>
          <w:sz w:val="24"/>
          <w:szCs w:val="24"/>
          <w:lang w:val="ro-RO"/>
        </w:rPr>
        <w:t xml:space="preserve"> (în limba greacă), în vol.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Românii despre Zappas</w:t>
      </w:r>
      <w:r w:rsidRPr="005368E4">
        <w:rPr>
          <w:rFonts w:ascii="Times New Roman" w:hAnsi="Times New Roman"/>
          <w:sz w:val="24"/>
          <w:szCs w:val="24"/>
          <w:lang w:val="ro-RO"/>
        </w:rPr>
        <w:t>, Editura Omonia, Bucure</w:t>
      </w:r>
      <w:r w:rsidRPr="005368E4">
        <w:rPr>
          <w:rFonts w:ascii="Times New Roman" w:hAnsi="Arial Narrow"/>
          <w:sz w:val="24"/>
          <w:szCs w:val="24"/>
          <w:lang w:val="ro-RO"/>
        </w:rPr>
        <w:t>ș</w:t>
      </w:r>
      <w:r w:rsidRPr="005368E4">
        <w:rPr>
          <w:rFonts w:ascii="Times New Roman" w:hAnsi="Times New Roman"/>
          <w:sz w:val="24"/>
          <w:szCs w:val="24"/>
          <w:lang w:val="ro-RO"/>
        </w:rPr>
        <w:t>ti, 2015, p. 79-92.</w:t>
      </w:r>
    </w:p>
    <w:p w:rsidR="008C692E" w:rsidRPr="005368E4" w:rsidRDefault="008C692E" w:rsidP="008C692E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D776B" w:rsidRPr="005368E4" w:rsidRDefault="00FA1A99" w:rsidP="008C692E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b/>
          <w:sz w:val="24"/>
          <w:szCs w:val="24"/>
          <w:lang w:val="ro-RO"/>
        </w:rPr>
        <w:t>Prof. Ioan Caproşu, m.o</w:t>
      </w:r>
      <w:r w:rsidR="00AC2B87" w:rsidRPr="005368E4">
        <w:rPr>
          <w:rFonts w:ascii="Times New Roman" w:hAnsi="Times New Roman"/>
          <w:b/>
          <w:sz w:val="24"/>
          <w:szCs w:val="24"/>
          <w:lang w:val="ro-RO"/>
        </w:rPr>
        <w:t>.</w:t>
      </w:r>
      <w:r w:rsidR="00AC2B87" w:rsidRPr="005368E4">
        <w:rPr>
          <w:rFonts w:ascii="Times New Roman" w:hAnsi="Times New Roman"/>
          <w:sz w:val="24"/>
          <w:szCs w:val="24"/>
          <w:lang w:val="ro-RO"/>
        </w:rPr>
        <w:t>:</w:t>
      </w:r>
    </w:p>
    <w:p w:rsidR="004C5F24" w:rsidRPr="005368E4" w:rsidRDefault="005B7A81" w:rsidP="00FA1A99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i/>
          <w:sz w:val="24"/>
          <w:szCs w:val="24"/>
          <w:lang w:val="ro-RO"/>
        </w:rPr>
        <w:t>Documenta</w:t>
      </w:r>
      <w:r w:rsidR="00CE33EC" w:rsidRPr="005368E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Romaniae</w:t>
      </w:r>
      <w:r w:rsidR="00CE33EC" w:rsidRPr="005368E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 xml:space="preserve">Historica. A. Moldova, </w:t>
      </w:r>
      <w:r w:rsidRPr="005368E4">
        <w:rPr>
          <w:rFonts w:ascii="Times New Roman" w:hAnsi="Times New Roman"/>
          <w:sz w:val="24"/>
          <w:szCs w:val="24"/>
          <w:lang w:val="ro-RO"/>
        </w:rPr>
        <w:t>vol. VIII</w:t>
      </w:r>
      <w:r w:rsidR="00D82884" w:rsidRPr="005368E4">
        <w:rPr>
          <w:rFonts w:ascii="Times New Roman" w:hAnsi="Times New Roman"/>
          <w:i/>
          <w:sz w:val="24"/>
          <w:szCs w:val="24"/>
          <w:lang w:val="ro-RO"/>
        </w:rPr>
        <w:t xml:space="preserve"> (1585–1592), </w:t>
      </w:r>
      <w:r w:rsidR="00D82884" w:rsidRPr="005368E4">
        <w:rPr>
          <w:rFonts w:ascii="Times New Roman" w:hAnsi="Times New Roman"/>
          <w:sz w:val="24"/>
          <w:szCs w:val="24"/>
          <w:lang w:val="ro-RO"/>
        </w:rPr>
        <w:t>Editura</w:t>
      </w:r>
      <w:r w:rsidR="00CE33EC" w:rsidRPr="005368E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82884" w:rsidRPr="005368E4">
        <w:rPr>
          <w:rFonts w:ascii="Times New Roman" w:hAnsi="Times New Roman"/>
          <w:sz w:val="24"/>
          <w:szCs w:val="24"/>
          <w:lang w:val="ro-RO"/>
        </w:rPr>
        <w:t>Academiei</w:t>
      </w:r>
      <w:r w:rsidR="00CE33EC" w:rsidRPr="005368E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82884" w:rsidRPr="005368E4">
        <w:rPr>
          <w:rFonts w:ascii="Times New Roman" w:hAnsi="Times New Roman"/>
          <w:sz w:val="24"/>
          <w:szCs w:val="24"/>
          <w:lang w:val="ro-RO"/>
        </w:rPr>
        <w:t>Române, 1000 p.</w:t>
      </w:r>
    </w:p>
    <w:p w:rsidR="00463FDA" w:rsidRPr="005368E4" w:rsidRDefault="003D776B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2.</w:t>
      </w:r>
    </w:p>
    <w:p w:rsidR="00463FDA" w:rsidRPr="005368E4" w:rsidRDefault="00AC2B87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În cadrul Secţiei funcţionează 15 institute şi centre d</w:t>
      </w:r>
      <w:r w:rsidR="00604883" w:rsidRPr="005368E4">
        <w:rPr>
          <w:rFonts w:ascii="Times New Roman" w:hAnsi="Times New Roman"/>
          <w:sz w:val="24"/>
          <w:szCs w:val="24"/>
          <w:lang w:val="ro-RO"/>
        </w:rPr>
        <w:t>e cercetare în domenii</w:t>
      </w:r>
      <w:r w:rsidR="005C07ED" w:rsidRPr="005368E4">
        <w:rPr>
          <w:rFonts w:ascii="Times New Roman" w:hAnsi="Times New Roman"/>
          <w:sz w:val="24"/>
          <w:szCs w:val="24"/>
          <w:lang w:val="ro-RO"/>
        </w:rPr>
        <w:t>le: istoriei, arheologiei dar şi cu departamente de istor</w:t>
      </w:r>
      <w:r w:rsidR="00604883" w:rsidRPr="005368E4">
        <w:rPr>
          <w:rFonts w:ascii="Times New Roman" w:hAnsi="Times New Roman"/>
          <w:sz w:val="24"/>
          <w:szCs w:val="24"/>
          <w:lang w:val="ro-RO"/>
        </w:rPr>
        <w:t>i</w:t>
      </w:r>
      <w:r w:rsidR="005C07ED" w:rsidRPr="005368E4">
        <w:rPr>
          <w:rFonts w:ascii="Times New Roman" w:hAnsi="Times New Roman"/>
          <w:sz w:val="24"/>
          <w:szCs w:val="24"/>
          <w:lang w:val="ro-RO"/>
        </w:rPr>
        <w:t>a</w:t>
      </w:r>
      <w:r w:rsidR="00604883" w:rsidRPr="005368E4">
        <w:rPr>
          <w:rFonts w:ascii="Times New Roman" w:hAnsi="Times New Roman"/>
          <w:sz w:val="24"/>
          <w:szCs w:val="24"/>
          <w:lang w:val="ro-RO"/>
        </w:rPr>
        <w:t xml:space="preserve"> artei, l</w:t>
      </w:r>
      <w:r w:rsidR="005C07ED" w:rsidRPr="005368E4">
        <w:rPr>
          <w:rFonts w:ascii="Times New Roman" w:hAnsi="Times New Roman"/>
          <w:sz w:val="24"/>
          <w:szCs w:val="24"/>
          <w:lang w:val="ro-RO"/>
        </w:rPr>
        <w:t>ingvistică, filosofie, drept, ps</w:t>
      </w:r>
      <w:r w:rsidR="00604883" w:rsidRPr="005368E4">
        <w:rPr>
          <w:rFonts w:ascii="Times New Roman" w:hAnsi="Times New Roman"/>
          <w:sz w:val="24"/>
          <w:szCs w:val="24"/>
          <w:lang w:val="ro-RO"/>
        </w:rPr>
        <w:t xml:space="preserve">ihologie, sociologie. </w:t>
      </w:r>
      <w:r w:rsidR="00D82884" w:rsidRPr="005368E4">
        <w:rPr>
          <w:rFonts w:ascii="Times New Roman" w:hAnsi="Times New Roman"/>
          <w:sz w:val="24"/>
          <w:szCs w:val="24"/>
          <w:lang w:val="ro-RO"/>
        </w:rPr>
        <w:t>Rapoartele de activitate</w:t>
      </w:r>
      <w:r w:rsidR="005C07ED" w:rsidRPr="005368E4">
        <w:rPr>
          <w:rFonts w:ascii="Times New Roman" w:hAnsi="Times New Roman"/>
          <w:sz w:val="24"/>
          <w:szCs w:val="24"/>
          <w:lang w:val="ro-RO"/>
        </w:rPr>
        <w:t xml:space="preserve"> ale acestora pe anul 201</w:t>
      </w:r>
      <w:r w:rsidR="00D82884" w:rsidRPr="005368E4">
        <w:rPr>
          <w:rFonts w:ascii="Times New Roman" w:hAnsi="Times New Roman"/>
          <w:sz w:val="24"/>
          <w:szCs w:val="24"/>
          <w:lang w:val="ro-RO"/>
        </w:rPr>
        <w:t>5</w:t>
      </w:r>
      <w:r w:rsidR="005C07ED" w:rsidRPr="005368E4">
        <w:rPr>
          <w:rFonts w:ascii="Times New Roman" w:hAnsi="Times New Roman"/>
          <w:sz w:val="24"/>
          <w:szCs w:val="24"/>
          <w:lang w:val="ro-RO"/>
        </w:rPr>
        <w:t xml:space="preserve"> arată că eforturile lor au fost concentrate pe realizarea </w:t>
      </w:r>
      <w:r w:rsidR="003D776B" w:rsidRPr="005368E4">
        <w:rPr>
          <w:rFonts w:ascii="Times New Roman" w:hAnsi="Times New Roman"/>
          <w:sz w:val="24"/>
          <w:szCs w:val="24"/>
          <w:lang w:val="ro-RO"/>
        </w:rPr>
        <w:t xml:space="preserve">celor </w:t>
      </w:r>
      <w:r w:rsidR="00A34508" w:rsidRPr="005368E4">
        <w:rPr>
          <w:rFonts w:ascii="Times New Roman" w:hAnsi="Times New Roman"/>
          <w:sz w:val="24"/>
          <w:szCs w:val="24"/>
          <w:lang w:val="ro-RO"/>
        </w:rPr>
        <w:t>60</w:t>
      </w:r>
      <w:r w:rsidR="00604883" w:rsidRPr="005368E4">
        <w:rPr>
          <w:rFonts w:ascii="Times New Roman" w:hAnsi="Times New Roman"/>
          <w:sz w:val="24"/>
          <w:szCs w:val="24"/>
          <w:lang w:val="ro-RO"/>
        </w:rPr>
        <w:t xml:space="preserve"> de programe de cercetare</w:t>
      </w:r>
      <w:r w:rsidR="00EA193B" w:rsidRPr="005368E4">
        <w:rPr>
          <w:rFonts w:ascii="Times New Roman" w:hAnsi="Times New Roman"/>
          <w:sz w:val="24"/>
          <w:szCs w:val="24"/>
          <w:lang w:val="ro-RO"/>
        </w:rPr>
        <w:t>,</w:t>
      </w:r>
      <w:r w:rsidR="00CE33EC" w:rsidRPr="005368E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6621F" w:rsidRPr="005368E4">
        <w:rPr>
          <w:rFonts w:ascii="Times New Roman" w:hAnsi="Times New Roman"/>
          <w:sz w:val="24"/>
          <w:szCs w:val="24"/>
          <w:lang w:val="ro-RO"/>
        </w:rPr>
        <w:t>cu 189</w:t>
      </w:r>
      <w:r w:rsidR="00CE33EC" w:rsidRPr="005368E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34508" w:rsidRPr="005368E4">
        <w:rPr>
          <w:rFonts w:ascii="Times New Roman" w:hAnsi="Times New Roman"/>
          <w:sz w:val="24"/>
          <w:szCs w:val="24"/>
          <w:lang w:val="ro-RO"/>
        </w:rPr>
        <w:t>proiecte</w:t>
      </w:r>
      <w:r w:rsidR="00604883" w:rsidRPr="005368E4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5C07ED" w:rsidRPr="005368E4">
        <w:rPr>
          <w:rFonts w:ascii="Times New Roman" w:hAnsi="Times New Roman"/>
          <w:sz w:val="24"/>
          <w:szCs w:val="24"/>
          <w:lang w:val="ro-RO"/>
        </w:rPr>
        <w:t>Printre acestea se află colec</w:t>
      </w:r>
      <w:r w:rsidR="003163C1" w:rsidRPr="005368E4">
        <w:rPr>
          <w:rFonts w:ascii="Times New Roman" w:hAnsi="Times New Roman"/>
          <w:sz w:val="24"/>
          <w:szCs w:val="24"/>
          <w:lang w:val="ro-RO"/>
        </w:rPr>
        <w:t>ţia naţională de izvoare, edita</w:t>
      </w:r>
      <w:r w:rsidR="005C07ED" w:rsidRPr="005368E4">
        <w:rPr>
          <w:rFonts w:ascii="Times New Roman" w:hAnsi="Times New Roman"/>
          <w:sz w:val="24"/>
          <w:szCs w:val="24"/>
          <w:lang w:val="ro-RO"/>
        </w:rPr>
        <w:t>rea de instrumente de lucru, editarea operei înaintaşilor – care se înscriu printre programele prioritare ale Academiei Române.</w:t>
      </w:r>
      <w:r w:rsidR="00785952" w:rsidRPr="005368E4">
        <w:rPr>
          <w:rFonts w:ascii="Times New Roman" w:hAnsi="Times New Roman"/>
          <w:sz w:val="24"/>
          <w:szCs w:val="24"/>
          <w:lang w:val="ro-RO"/>
        </w:rPr>
        <w:t xml:space="preserve"> Dintre programele continuate menţionă</w:t>
      </w:r>
      <w:r w:rsidR="00D52A6F" w:rsidRPr="005368E4">
        <w:rPr>
          <w:rFonts w:ascii="Times New Roman" w:hAnsi="Times New Roman"/>
          <w:sz w:val="24"/>
          <w:szCs w:val="24"/>
          <w:lang w:val="ro-RO"/>
        </w:rPr>
        <w:t>m: Documenta Romaniae</w:t>
      </w:r>
      <w:r w:rsidR="00CE33EC" w:rsidRPr="005368E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52A6F" w:rsidRPr="005368E4">
        <w:rPr>
          <w:rFonts w:ascii="Times New Roman" w:hAnsi="Times New Roman"/>
          <w:sz w:val="24"/>
          <w:szCs w:val="24"/>
          <w:lang w:val="ro-RO"/>
        </w:rPr>
        <w:t>Historica sau</w:t>
      </w:r>
      <w:r w:rsidR="00785952" w:rsidRPr="005368E4">
        <w:rPr>
          <w:rFonts w:ascii="Times New Roman" w:hAnsi="Times New Roman"/>
          <w:sz w:val="24"/>
          <w:szCs w:val="24"/>
          <w:lang w:val="ro-RO"/>
        </w:rPr>
        <w:t xml:space="preserve"> Călători străin</w:t>
      </w:r>
      <w:r w:rsidR="00CE33EC" w:rsidRPr="005368E4">
        <w:rPr>
          <w:rFonts w:ascii="Times New Roman" w:hAnsi="Times New Roman"/>
          <w:sz w:val="24"/>
          <w:szCs w:val="24"/>
          <w:lang w:val="ro-RO"/>
        </w:rPr>
        <w:t>i despre</w:t>
      </w:r>
      <w:r w:rsidR="00FA1A99" w:rsidRPr="005368E4">
        <w:rPr>
          <w:rFonts w:ascii="Times New Roman" w:hAnsi="Times New Roman"/>
          <w:sz w:val="24"/>
          <w:szCs w:val="24"/>
          <w:lang w:val="ro-RO"/>
        </w:rPr>
        <w:t xml:space="preserve"> Ţările Române</w:t>
      </w:r>
      <w:r w:rsidR="00785952" w:rsidRPr="005368E4">
        <w:rPr>
          <w:rFonts w:ascii="Times New Roman" w:hAnsi="Times New Roman"/>
          <w:sz w:val="24"/>
          <w:szCs w:val="24"/>
          <w:lang w:val="ro-RO"/>
        </w:rPr>
        <w:t>.</w:t>
      </w:r>
    </w:p>
    <w:p w:rsidR="00463FDA" w:rsidRPr="005368E4" w:rsidRDefault="00463FDA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3.</w:t>
      </w:r>
    </w:p>
    <w:p w:rsidR="00463FDA" w:rsidRPr="005368E4" w:rsidRDefault="00463FDA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În cadrul institutelor de cercetare din subordinea Sec</w:t>
      </w:r>
      <w:r w:rsidR="00E83901" w:rsidRPr="005368E4">
        <w:rPr>
          <w:rFonts w:ascii="Times New Roman" w:hAnsi="Times New Roman"/>
          <w:sz w:val="24"/>
          <w:szCs w:val="24"/>
          <w:lang w:val="ro-RO"/>
        </w:rPr>
        <w:t>ţiei îşi desfăşoară activitatea</w:t>
      </w:r>
      <w:r w:rsidRPr="005368E4">
        <w:rPr>
          <w:rFonts w:ascii="Times New Roman" w:hAnsi="Times New Roman"/>
          <w:sz w:val="24"/>
          <w:szCs w:val="24"/>
          <w:lang w:val="ro-RO"/>
        </w:rPr>
        <w:t xml:space="preserve"> 2</w:t>
      </w:r>
      <w:r w:rsidR="00AF7A29" w:rsidRPr="005368E4">
        <w:rPr>
          <w:rFonts w:ascii="Times New Roman" w:hAnsi="Times New Roman"/>
          <w:sz w:val="24"/>
          <w:szCs w:val="24"/>
          <w:lang w:val="ro-RO"/>
        </w:rPr>
        <w:t>78 de cercetători, din care 250 au titlul de doctor, iar 41</w:t>
      </w:r>
      <w:r w:rsidRPr="005368E4">
        <w:rPr>
          <w:rFonts w:ascii="Times New Roman" w:hAnsi="Times New Roman"/>
          <w:sz w:val="24"/>
          <w:szCs w:val="24"/>
          <w:lang w:val="ro-RO"/>
        </w:rPr>
        <w:t xml:space="preserve"> sunt conducători de doctorat.</w:t>
      </w:r>
    </w:p>
    <w:p w:rsidR="00463FDA" w:rsidRPr="005368E4" w:rsidRDefault="00463FDA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4.</w:t>
      </w:r>
    </w:p>
    <w:p w:rsidR="00463FDA" w:rsidRPr="005368E4" w:rsidRDefault="00785952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Formarea tinerilor cercetători a constitu</w:t>
      </w:r>
      <w:r w:rsidR="00EA193B" w:rsidRPr="005368E4">
        <w:rPr>
          <w:rFonts w:ascii="Times New Roman" w:hAnsi="Times New Roman"/>
          <w:sz w:val="24"/>
          <w:szCs w:val="24"/>
          <w:lang w:val="ro-RO"/>
        </w:rPr>
        <w:t>it</w:t>
      </w:r>
      <w:r w:rsidRPr="005368E4">
        <w:rPr>
          <w:rFonts w:ascii="Times New Roman" w:hAnsi="Times New Roman"/>
          <w:sz w:val="24"/>
          <w:szCs w:val="24"/>
          <w:lang w:val="ro-RO"/>
        </w:rPr>
        <w:t xml:space="preserve"> una din preocupările prioritare ale Secţiei şi în acest an.</w:t>
      </w:r>
      <w:r w:rsidR="00782101" w:rsidRPr="005368E4">
        <w:rPr>
          <w:rFonts w:ascii="Times New Roman" w:hAnsi="Times New Roman"/>
          <w:sz w:val="24"/>
          <w:szCs w:val="24"/>
          <w:lang w:val="ro-RO"/>
        </w:rPr>
        <w:t xml:space="preserve"> Astfel, în cadrul institutelor sunt înscrişi </w:t>
      </w:r>
      <w:r w:rsidR="00AF7A29" w:rsidRPr="005368E4">
        <w:rPr>
          <w:rFonts w:ascii="Times New Roman" w:hAnsi="Times New Roman"/>
          <w:sz w:val="24"/>
          <w:szCs w:val="24"/>
          <w:lang w:val="ro-RO"/>
        </w:rPr>
        <w:t>51</w:t>
      </w:r>
      <w:r w:rsidRPr="005368E4">
        <w:rPr>
          <w:rFonts w:ascii="Times New Roman" w:hAnsi="Times New Roman"/>
          <w:sz w:val="24"/>
          <w:szCs w:val="24"/>
          <w:lang w:val="ro-RO"/>
        </w:rPr>
        <w:t xml:space="preserve"> de tineri la doctorat</w:t>
      </w:r>
      <w:r w:rsidR="00782101" w:rsidRPr="005368E4">
        <w:rPr>
          <w:rFonts w:ascii="Times New Roman" w:hAnsi="Times New Roman"/>
          <w:sz w:val="24"/>
          <w:szCs w:val="24"/>
          <w:lang w:val="ro-RO"/>
        </w:rPr>
        <w:t xml:space="preserve"> şi </w:t>
      </w:r>
      <w:r w:rsidR="003D776B" w:rsidRPr="005368E4">
        <w:rPr>
          <w:rFonts w:ascii="Times New Roman" w:hAnsi="Times New Roman"/>
          <w:sz w:val="24"/>
          <w:szCs w:val="24"/>
          <w:lang w:val="ro-RO"/>
        </w:rPr>
        <w:t>33</w:t>
      </w:r>
      <w:r w:rsidRPr="005368E4">
        <w:rPr>
          <w:rFonts w:ascii="Times New Roman" w:hAnsi="Times New Roman"/>
          <w:sz w:val="24"/>
          <w:szCs w:val="24"/>
          <w:lang w:val="ro-RO"/>
        </w:rPr>
        <w:t xml:space="preserve"> în</w:t>
      </w:r>
      <w:r w:rsidR="00782101" w:rsidRPr="005368E4">
        <w:rPr>
          <w:rFonts w:ascii="Times New Roman" w:hAnsi="Times New Roman"/>
          <w:sz w:val="24"/>
          <w:szCs w:val="24"/>
          <w:lang w:val="ro-RO"/>
        </w:rPr>
        <w:t xml:space="preserve"> sistemul postdoctoral.</w:t>
      </w:r>
    </w:p>
    <w:p w:rsidR="00FA1A99" w:rsidRPr="005368E4" w:rsidRDefault="00FA1A99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782101" w:rsidRPr="005368E4" w:rsidRDefault="00782101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 xml:space="preserve">5. </w:t>
      </w:r>
    </w:p>
    <w:p w:rsidR="00782101" w:rsidRPr="005368E4" w:rsidRDefault="00604883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Cu ajutorul unor fonduri extrabugetare ori prin intemediul schimburilor cu parteneri din ţară şi din stră</w:t>
      </w:r>
      <w:r w:rsidR="009B2223" w:rsidRPr="005368E4">
        <w:rPr>
          <w:rFonts w:ascii="Times New Roman" w:hAnsi="Times New Roman"/>
          <w:sz w:val="24"/>
          <w:szCs w:val="24"/>
          <w:lang w:val="ro-RO"/>
        </w:rPr>
        <w:t>inătate</w:t>
      </w:r>
      <w:r w:rsidRPr="005368E4">
        <w:rPr>
          <w:rFonts w:ascii="Times New Roman" w:hAnsi="Times New Roman"/>
          <w:sz w:val="24"/>
          <w:szCs w:val="24"/>
          <w:lang w:val="ro-RO"/>
        </w:rPr>
        <w:t xml:space="preserve"> s-a reuşit îmbogăţirea fondului de carte al b</w:t>
      </w:r>
      <w:r w:rsidR="00EA193B" w:rsidRPr="005368E4">
        <w:rPr>
          <w:rFonts w:ascii="Times New Roman" w:hAnsi="Times New Roman"/>
          <w:sz w:val="24"/>
          <w:szCs w:val="24"/>
          <w:lang w:val="ro-RO"/>
        </w:rPr>
        <w:t>ibliotecilor institutelor</w:t>
      </w:r>
      <w:r w:rsidR="004F6D62" w:rsidRPr="005368E4">
        <w:rPr>
          <w:rFonts w:ascii="Times New Roman" w:hAnsi="Times New Roman"/>
          <w:sz w:val="24"/>
          <w:szCs w:val="24"/>
          <w:lang w:val="ro-RO"/>
        </w:rPr>
        <w:t>, într-o măsură totu</w:t>
      </w:r>
      <w:r w:rsidR="004F6D62" w:rsidRPr="005368E4">
        <w:rPr>
          <w:rFonts w:ascii="Times New Roman" w:hAnsi="Arial Narrow"/>
          <w:sz w:val="24"/>
          <w:szCs w:val="24"/>
          <w:lang w:val="ro-RO"/>
        </w:rPr>
        <w:t>ș</w:t>
      </w:r>
      <w:r w:rsidR="004F6D62" w:rsidRPr="005368E4">
        <w:rPr>
          <w:rFonts w:ascii="Times New Roman" w:hAnsi="Times New Roman"/>
          <w:sz w:val="24"/>
          <w:szCs w:val="24"/>
          <w:lang w:val="ro-RO"/>
        </w:rPr>
        <w:t>i insuficientă</w:t>
      </w:r>
      <w:r w:rsidR="00FA1A99" w:rsidRPr="005368E4">
        <w:rPr>
          <w:rFonts w:ascii="Times New Roman" w:hAnsi="Times New Roman"/>
          <w:sz w:val="24"/>
          <w:szCs w:val="24"/>
          <w:lang w:val="ro-RO"/>
        </w:rPr>
        <w:t xml:space="preserve"> fa</w:t>
      </w:r>
      <w:r w:rsidR="00FA1A99" w:rsidRPr="005368E4">
        <w:rPr>
          <w:rFonts w:ascii="Times New Roman" w:hAnsi="Arial Narrow"/>
          <w:sz w:val="24"/>
          <w:szCs w:val="24"/>
          <w:lang w:val="ro-RO"/>
        </w:rPr>
        <w:t>ț</w:t>
      </w:r>
      <w:r w:rsidR="00FA1A99" w:rsidRPr="005368E4">
        <w:rPr>
          <w:rFonts w:ascii="Times New Roman" w:hAnsi="Times New Roman"/>
          <w:sz w:val="24"/>
          <w:szCs w:val="24"/>
          <w:lang w:val="ro-RO"/>
        </w:rPr>
        <w:t>ă de necesită</w:t>
      </w:r>
      <w:r w:rsidR="00FA1A99" w:rsidRPr="005368E4">
        <w:rPr>
          <w:rFonts w:ascii="Times New Roman" w:hAnsi="Arial Narrow"/>
          <w:sz w:val="24"/>
          <w:szCs w:val="24"/>
          <w:lang w:val="ro-RO"/>
        </w:rPr>
        <w:t>ț</w:t>
      </w:r>
      <w:r w:rsidR="00FA1A99" w:rsidRPr="005368E4">
        <w:rPr>
          <w:rFonts w:ascii="Times New Roman" w:hAnsi="Times New Roman"/>
          <w:sz w:val="24"/>
          <w:szCs w:val="24"/>
          <w:lang w:val="ro-RO"/>
        </w:rPr>
        <w:t>i</w:t>
      </w:r>
      <w:r w:rsidR="00EA193B" w:rsidRPr="005368E4">
        <w:rPr>
          <w:rFonts w:ascii="Times New Roman" w:hAnsi="Times New Roman"/>
          <w:sz w:val="24"/>
          <w:szCs w:val="24"/>
          <w:lang w:val="ro-RO"/>
        </w:rPr>
        <w:t>.</w:t>
      </w:r>
      <w:r w:rsidR="004F6D62" w:rsidRPr="005368E4">
        <w:rPr>
          <w:rFonts w:ascii="Times New Roman" w:hAnsi="Times New Roman"/>
          <w:sz w:val="24"/>
          <w:szCs w:val="24"/>
          <w:lang w:val="ro-RO"/>
        </w:rPr>
        <w:t xml:space="preserve"> Observăm cum</w:t>
      </w:r>
      <w:r w:rsidR="00D82884" w:rsidRPr="005368E4">
        <w:rPr>
          <w:rFonts w:ascii="Times New Roman" w:hAnsi="Times New Roman"/>
          <w:sz w:val="24"/>
          <w:szCs w:val="24"/>
          <w:lang w:val="ro-RO"/>
        </w:rPr>
        <w:t>,</w:t>
      </w:r>
      <w:r w:rsidR="004F6D62" w:rsidRPr="005368E4">
        <w:rPr>
          <w:rFonts w:ascii="Times New Roman" w:hAnsi="Times New Roman"/>
          <w:sz w:val="24"/>
          <w:szCs w:val="24"/>
          <w:lang w:val="ro-RO"/>
        </w:rPr>
        <w:t xml:space="preserve"> în lumea academică română, circula</w:t>
      </w:r>
      <w:r w:rsidR="004F6D62" w:rsidRPr="005368E4">
        <w:rPr>
          <w:rFonts w:ascii="Times New Roman" w:hAnsi="Arial Narrow"/>
          <w:sz w:val="24"/>
          <w:szCs w:val="24"/>
          <w:lang w:val="ro-RO"/>
        </w:rPr>
        <w:t>ț</w:t>
      </w:r>
      <w:r w:rsidR="004F6D62" w:rsidRPr="005368E4">
        <w:rPr>
          <w:rFonts w:ascii="Times New Roman" w:hAnsi="Times New Roman"/>
          <w:sz w:val="24"/>
          <w:szCs w:val="24"/>
          <w:lang w:val="ro-RO"/>
        </w:rPr>
        <w:t>ia publica</w:t>
      </w:r>
      <w:r w:rsidR="004F6D62" w:rsidRPr="005368E4">
        <w:rPr>
          <w:rFonts w:ascii="Times New Roman" w:hAnsi="Arial Narrow"/>
          <w:sz w:val="24"/>
          <w:szCs w:val="24"/>
          <w:lang w:val="ro-RO"/>
        </w:rPr>
        <w:t>ț</w:t>
      </w:r>
      <w:r w:rsidR="004F6D62" w:rsidRPr="005368E4">
        <w:rPr>
          <w:rFonts w:ascii="Times New Roman" w:hAnsi="Times New Roman"/>
          <w:sz w:val="24"/>
          <w:szCs w:val="24"/>
          <w:lang w:val="ro-RO"/>
        </w:rPr>
        <w:t>iilor are loc din mână în mână, suplinindu-se astfel, lipsurile sistemului institu</w:t>
      </w:r>
      <w:r w:rsidR="004F6D62" w:rsidRPr="005368E4">
        <w:rPr>
          <w:rFonts w:ascii="Times New Roman" w:hAnsi="Arial Narrow"/>
          <w:sz w:val="24"/>
          <w:szCs w:val="24"/>
          <w:lang w:val="ro-RO"/>
        </w:rPr>
        <w:t>ț</w:t>
      </w:r>
      <w:r w:rsidR="004F6D62" w:rsidRPr="005368E4">
        <w:rPr>
          <w:rFonts w:ascii="Times New Roman" w:hAnsi="Times New Roman"/>
          <w:sz w:val="24"/>
          <w:szCs w:val="24"/>
          <w:lang w:val="ro-RO"/>
        </w:rPr>
        <w:t>ional.</w:t>
      </w:r>
    </w:p>
    <w:p w:rsidR="00782101" w:rsidRPr="005368E4" w:rsidRDefault="00782101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 xml:space="preserve">6. </w:t>
      </w:r>
    </w:p>
    <w:p w:rsidR="00467B9C" w:rsidRPr="005368E4" w:rsidRDefault="00782101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 xml:space="preserve">Rezultatele obţinute şi valorificarea lor este ilustrată parţial în tabelul </w:t>
      </w:r>
      <w:r w:rsidR="00D82884" w:rsidRPr="005368E4">
        <w:rPr>
          <w:rFonts w:ascii="Times New Roman" w:hAnsi="Times New Roman"/>
          <w:sz w:val="24"/>
          <w:szCs w:val="24"/>
          <w:lang w:val="ro-RO"/>
        </w:rPr>
        <w:t>anexat</w:t>
      </w:r>
      <w:r w:rsidRPr="005368E4">
        <w:rPr>
          <w:rFonts w:ascii="Times New Roman" w:hAnsi="Times New Roman"/>
          <w:sz w:val="24"/>
          <w:szCs w:val="24"/>
          <w:lang w:val="ro-RO"/>
        </w:rPr>
        <w:t>.</w:t>
      </w:r>
    </w:p>
    <w:p w:rsidR="004F6D62" w:rsidRPr="005368E4" w:rsidRDefault="004F6D62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782101" w:rsidRPr="005368E4" w:rsidRDefault="00782101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 xml:space="preserve">7. </w:t>
      </w:r>
    </w:p>
    <w:p w:rsidR="004F6D62" w:rsidRPr="005368E4" w:rsidRDefault="00D82884" w:rsidP="004F6D6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Dintre</w:t>
      </w:r>
      <w:r w:rsidR="003D776B" w:rsidRPr="005368E4">
        <w:rPr>
          <w:rFonts w:ascii="Times New Roman" w:hAnsi="Times New Roman"/>
          <w:sz w:val="24"/>
          <w:szCs w:val="24"/>
          <w:lang w:val="ro-RO"/>
        </w:rPr>
        <w:t xml:space="preserve"> cele mai importante real</w:t>
      </w:r>
      <w:r w:rsidR="00782101" w:rsidRPr="005368E4">
        <w:rPr>
          <w:rFonts w:ascii="Times New Roman" w:hAnsi="Times New Roman"/>
          <w:sz w:val="24"/>
          <w:szCs w:val="24"/>
          <w:lang w:val="ro-RO"/>
        </w:rPr>
        <w:t>izări menţionăm:</w:t>
      </w:r>
    </w:p>
    <w:p w:rsidR="004F6D62" w:rsidRPr="005368E4" w:rsidRDefault="00F8178C" w:rsidP="004F6D62">
      <w:pPr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5368E4">
        <w:rPr>
          <w:rFonts w:ascii="Times New Roman" w:hAnsi="Times New Roman"/>
          <w:i/>
          <w:color w:val="FF0000"/>
          <w:sz w:val="24"/>
          <w:szCs w:val="24"/>
          <w:lang w:val="ro-RO"/>
        </w:rPr>
        <w:t>Documenta Romaniae</w:t>
      </w:r>
      <w:r w:rsidR="00E3513A" w:rsidRPr="005368E4">
        <w:rPr>
          <w:rFonts w:ascii="Times New Roman" w:hAnsi="Times New Roman"/>
          <w:i/>
          <w:color w:val="FF0000"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color w:val="FF0000"/>
          <w:sz w:val="24"/>
          <w:szCs w:val="24"/>
          <w:lang w:val="ro-RO"/>
        </w:rPr>
        <w:t>Historica</w:t>
      </w:r>
      <w:r w:rsidRPr="005368E4">
        <w:rPr>
          <w:rFonts w:ascii="Times New Roman" w:hAnsi="Times New Roman"/>
          <w:color w:val="FF0000"/>
          <w:sz w:val="24"/>
          <w:szCs w:val="24"/>
          <w:lang w:val="ro-RO"/>
        </w:rPr>
        <w:t>, seria A, Moldova, volumul IX, volum întocmit de Petronel</w:t>
      </w:r>
      <w:r w:rsidR="00B365AE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color w:val="FF0000"/>
          <w:sz w:val="24"/>
          <w:szCs w:val="24"/>
          <w:lang w:val="ro-RO"/>
        </w:rPr>
        <w:t>Zahariuc, Marius Chelcu, Silviu Văcaru, Cătălina Chelcu, Sorin Grigoruţă, Editura Academiei Române, Bucureşti, 2014, 662 p.</w:t>
      </w:r>
    </w:p>
    <w:p w:rsidR="00F8178C" w:rsidRPr="005368E4" w:rsidRDefault="00F8178C" w:rsidP="004F6D62">
      <w:pPr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5368E4">
        <w:rPr>
          <w:rFonts w:ascii="Times New Roman" w:hAnsi="Times New Roman"/>
          <w:i/>
          <w:color w:val="FF0000"/>
          <w:sz w:val="24"/>
          <w:szCs w:val="24"/>
          <w:lang w:val="ro-RO"/>
        </w:rPr>
        <w:t>Inscriptiones de Scythie</w:t>
      </w:r>
      <w:r w:rsidR="00E3513A" w:rsidRPr="005368E4">
        <w:rPr>
          <w:rFonts w:ascii="Times New Roman" w:hAnsi="Times New Roman"/>
          <w:i/>
          <w:color w:val="FF0000"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color w:val="FF0000"/>
          <w:sz w:val="24"/>
          <w:szCs w:val="24"/>
          <w:lang w:val="ro-RO"/>
        </w:rPr>
        <w:t>Mineure</w:t>
      </w:r>
      <w:r w:rsidRPr="005368E4">
        <w:rPr>
          <w:rFonts w:ascii="Times New Roman" w:hAnsi="Times New Roman"/>
          <w:color w:val="FF0000"/>
          <w:sz w:val="24"/>
          <w:szCs w:val="24"/>
          <w:lang w:val="ro-RO"/>
        </w:rPr>
        <w:t>, vol. IV, Tropaeum-Durostorum-Axiopolis, Recueilles, traduites et acco</w:t>
      </w:r>
      <w:r w:rsidR="006C6AB5" w:rsidRPr="005368E4">
        <w:rPr>
          <w:rFonts w:ascii="Times New Roman" w:hAnsi="Times New Roman"/>
          <w:color w:val="FF0000"/>
          <w:sz w:val="24"/>
          <w:szCs w:val="24"/>
          <w:lang w:val="ro-RO"/>
        </w:rPr>
        <w:t>mpagnées de commentaires et d'</w:t>
      </w:r>
      <w:r w:rsidRPr="005368E4">
        <w:rPr>
          <w:rFonts w:ascii="Times New Roman" w:hAnsi="Times New Roman"/>
          <w:color w:val="FF0000"/>
          <w:sz w:val="24"/>
          <w:szCs w:val="24"/>
          <w:lang w:val="ro-RO"/>
        </w:rPr>
        <w:t>index par Emilian Popescu, Editura Academiei Române, Editura Basilica, Diffusion de Boccard, 412</w:t>
      </w:r>
      <w:r w:rsidR="00F81E1A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color w:val="FF0000"/>
          <w:sz w:val="24"/>
          <w:szCs w:val="24"/>
          <w:lang w:val="ro-RO"/>
        </w:rPr>
        <w:t>p. 246 il.</w:t>
      </w:r>
    </w:p>
    <w:p w:rsidR="00F8178C" w:rsidRPr="005368E4" w:rsidRDefault="00F8178C" w:rsidP="004F6D62">
      <w:pPr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5368E4">
        <w:rPr>
          <w:rFonts w:ascii="Times New Roman" w:hAnsi="Times New Roman"/>
          <w:color w:val="FF0000"/>
          <w:sz w:val="24"/>
          <w:szCs w:val="24"/>
          <w:lang w:val="ro-RO"/>
        </w:rPr>
        <w:t xml:space="preserve">Maria PAKUCS, </w:t>
      </w:r>
      <w:r w:rsidRPr="005368E4">
        <w:rPr>
          <w:rFonts w:ascii="Times New Roman" w:hAnsi="Times New Roman"/>
          <w:i/>
          <w:color w:val="FF0000"/>
          <w:sz w:val="24"/>
          <w:szCs w:val="24"/>
          <w:lang w:val="ro-RO"/>
        </w:rPr>
        <w:t>„Zu</w:t>
      </w:r>
      <w:r w:rsidR="00E3513A" w:rsidRPr="005368E4">
        <w:rPr>
          <w:rFonts w:ascii="Times New Roman" w:hAnsi="Times New Roman"/>
          <w:i/>
          <w:color w:val="FF0000"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color w:val="FF0000"/>
          <w:sz w:val="24"/>
          <w:szCs w:val="24"/>
          <w:lang w:val="ro-RO"/>
        </w:rPr>
        <w:t>urkundt in das stadbuchlasseneinschreiben”. Die älteste</w:t>
      </w:r>
      <w:r w:rsidR="00E3513A" w:rsidRPr="005368E4">
        <w:rPr>
          <w:rFonts w:ascii="Times New Roman" w:hAnsi="Times New Roman"/>
          <w:i/>
          <w:color w:val="FF0000"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color w:val="FF0000"/>
          <w:sz w:val="24"/>
          <w:szCs w:val="24"/>
          <w:lang w:val="ro-RO"/>
        </w:rPr>
        <w:t>Protokolle von Hermannstadt</w:t>
      </w:r>
      <w:r w:rsidR="00E3513A" w:rsidRPr="005368E4">
        <w:rPr>
          <w:rFonts w:ascii="Times New Roman" w:hAnsi="Times New Roman"/>
          <w:i/>
          <w:color w:val="FF0000"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color w:val="FF0000"/>
          <w:sz w:val="24"/>
          <w:szCs w:val="24"/>
          <w:lang w:val="ro-RO"/>
        </w:rPr>
        <w:t>und</w:t>
      </w:r>
      <w:r w:rsidR="00E3513A" w:rsidRPr="005368E4">
        <w:rPr>
          <w:rFonts w:ascii="Times New Roman" w:hAnsi="Times New Roman"/>
          <w:i/>
          <w:color w:val="FF0000"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color w:val="FF0000"/>
          <w:sz w:val="24"/>
          <w:szCs w:val="24"/>
          <w:lang w:val="ro-RO"/>
        </w:rPr>
        <w:t>der</w:t>
      </w:r>
      <w:r w:rsidR="00E3513A" w:rsidRPr="005368E4">
        <w:rPr>
          <w:rFonts w:ascii="Times New Roman" w:hAnsi="Times New Roman"/>
          <w:i/>
          <w:color w:val="FF0000"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color w:val="FF0000"/>
          <w:sz w:val="24"/>
          <w:szCs w:val="24"/>
          <w:lang w:val="ro-RO"/>
        </w:rPr>
        <w:t>sächsisen</w:t>
      </w:r>
      <w:r w:rsidR="00E3513A" w:rsidRPr="005368E4">
        <w:rPr>
          <w:rFonts w:ascii="Times New Roman" w:hAnsi="Times New Roman"/>
          <w:i/>
          <w:color w:val="FF0000"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color w:val="FF0000"/>
          <w:sz w:val="24"/>
          <w:szCs w:val="24"/>
          <w:lang w:val="ro-RO"/>
        </w:rPr>
        <w:t>Nationsuniversität (1522-1565)</w:t>
      </w:r>
      <w:r w:rsidRPr="005368E4">
        <w:rPr>
          <w:rFonts w:ascii="Times New Roman" w:hAnsi="Times New Roman"/>
          <w:color w:val="FF0000"/>
          <w:sz w:val="24"/>
          <w:szCs w:val="24"/>
          <w:lang w:val="ro-RO"/>
        </w:rPr>
        <w:t>, Sibiu-Bonn, Schiller Verlag, 365 p., ISBN 9783944529745</w:t>
      </w:r>
      <w:r w:rsidR="00D82884" w:rsidRPr="005368E4">
        <w:rPr>
          <w:rFonts w:ascii="Times New Roman" w:hAnsi="Times New Roman"/>
          <w:color w:val="FF0000"/>
          <w:sz w:val="24"/>
          <w:szCs w:val="24"/>
          <w:lang w:val="ro-RO"/>
        </w:rPr>
        <w:t>.</w:t>
      </w:r>
    </w:p>
    <w:p w:rsidR="004F6D62" w:rsidRPr="005368E4" w:rsidRDefault="004F6D62" w:rsidP="004F6D6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782101" w:rsidRPr="005368E4" w:rsidRDefault="00782101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 xml:space="preserve">8. </w:t>
      </w:r>
    </w:p>
    <w:p w:rsidR="00782101" w:rsidRPr="005368E4" w:rsidRDefault="00782101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Membri</w:t>
      </w:r>
      <w:r w:rsidR="00F8178C" w:rsidRPr="005368E4">
        <w:rPr>
          <w:rFonts w:ascii="Times New Roman" w:hAnsi="Times New Roman"/>
          <w:sz w:val="24"/>
          <w:szCs w:val="24"/>
          <w:lang w:val="ro-RO"/>
        </w:rPr>
        <w:t>i institutelor au primit în 2015</w:t>
      </w:r>
      <w:r w:rsidRPr="005368E4">
        <w:rPr>
          <w:rFonts w:ascii="Times New Roman" w:hAnsi="Times New Roman"/>
          <w:sz w:val="24"/>
          <w:szCs w:val="24"/>
          <w:lang w:val="ro-RO"/>
        </w:rPr>
        <w:t xml:space="preserve">, pentru lucrări </w:t>
      </w:r>
      <w:r w:rsidR="00F8178C" w:rsidRPr="005368E4">
        <w:rPr>
          <w:rFonts w:ascii="Times New Roman" w:hAnsi="Times New Roman"/>
          <w:sz w:val="24"/>
          <w:szCs w:val="24"/>
          <w:lang w:val="ro-RO"/>
        </w:rPr>
        <w:t>apărute în 2013</w:t>
      </w:r>
      <w:r w:rsidR="00570704" w:rsidRPr="005368E4">
        <w:rPr>
          <w:rFonts w:ascii="Times New Roman" w:hAnsi="Times New Roman"/>
          <w:sz w:val="24"/>
          <w:szCs w:val="24"/>
          <w:lang w:val="ro-RO"/>
        </w:rPr>
        <w:t xml:space="preserve">, un număr de 4 </w:t>
      </w:r>
      <w:r w:rsidRPr="005368E4">
        <w:rPr>
          <w:rFonts w:ascii="Times New Roman" w:hAnsi="Times New Roman"/>
          <w:sz w:val="24"/>
          <w:szCs w:val="24"/>
          <w:lang w:val="ro-RO"/>
        </w:rPr>
        <w:t>premii ale Academiei Române, după cum urmează:</w:t>
      </w:r>
    </w:p>
    <w:p w:rsidR="00782101" w:rsidRPr="005368E4" w:rsidRDefault="00344DB4" w:rsidP="005C354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368E4">
        <w:rPr>
          <w:rFonts w:ascii="Times New Roman" w:hAnsi="Times New Roman"/>
          <w:b/>
          <w:i/>
          <w:sz w:val="24"/>
          <w:szCs w:val="24"/>
          <w:lang w:val="ro-RO"/>
        </w:rPr>
        <w:t>Premiul Vasile Pârvan</w:t>
      </w:r>
      <w:r w:rsidR="00B31CC8" w:rsidRPr="005368E4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5C3542" w:rsidRPr="005368E4">
        <w:rPr>
          <w:rFonts w:ascii="Times New Roman" w:hAnsi="Times New Roman"/>
          <w:i/>
          <w:sz w:val="24"/>
          <w:szCs w:val="24"/>
          <w:lang w:val="ro-RO"/>
        </w:rPr>
        <w:t>Radu-Alexandru Dragoman</w:t>
      </w:r>
      <w:r w:rsidR="005C3542" w:rsidRPr="005368E4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5C3542" w:rsidRPr="005368E4">
        <w:rPr>
          <w:rFonts w:ascii="Times New Roman" w:hAnsi="Times New Roman"/>
          <w:i/>
          <w:sz w:val="24"/>
          <w:szCs w:val="24"/>
          <w:lang w:val="ro-RO"/>
        </w:rPr>
        <w:t>O biografie a ceramicii neolitice de la Vădastra</w:t>
      </w:r>
    </w:p>
    <w:p w:rsidR="00344DB4" w:rsidRPr="005368E4" w:rsidRDefault="00344DB4" w:rsidP="00344DB4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368E4">
        <w:rPr>
          <w:rFonts w:ascii="Times New Roman" w:hAnsi="Times New Roman"/>
          <w:b/>
          <w:i/>
          <w:sz w:val="24"/>
          <w:szCs w:val="24"/>
          <w:lang w:val="ro-RO"/>
        </w:rPr>
        <w:t xml:space="preserve">Premiul Nicolae Bălcescu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Liviu Brătescu,I. C. Brătianu şi politica externă a României                              (1866-1888)</w:t>
      </w:r>
    </w:p>
    <w:p w:rsidR="00344DB4" w:rsidRPr="005368E4" w:rsidRDefault="00344DB4" w:rsidP="00344DB4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368E4">
        <w:rPr>
          <w:rFonts w:ascii="Times New Roman" w:hAnsi="Times New Roman"/>
          <w:b/>
          <w:i/>
          <w:sz w:val="24"/>
          <w:szCs w:val="24"/>
          <w:lang w:val="ro-RO"/>
        </w:rPr>
        <w:t xml:space="preserve">Premiul Nicolae Bălcescu,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Marian Coman</w:t>
      </w:r>
      <w:r w:rsidRPr="005368E4">
        <w:rPr>
          <w:rFonts w:ascii="Times New Roman" w:hAnsi="Times New Roman"/>
          <w:b/>
          <w:i/>
          <w:sz w:val="24"/>
          <w:szCs w:val="24"/>
          <w:lang w:val="ro-RO"/>
        </w:rPr>
        <w:t xml:space="preserve">,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 xml:space="preserve">Putere şi teritoriu. Ţara Românească medievală (secolele XIV-XVI) </w:t>
      </w:r>
    </w:p>
    <w:p w:rsidR="00782101" w:rsidRPr="005368E4" w:rsidRDefault="00344DB4" w:rsidP="006A3CC3">
      <w:pPr>
        <w:pStyle w:val="ListParagraph"/>
        <w:numPr>
          <w:ilvl w:val="0"/>
          <w:numId w:val="14"/>
        </w:numPr>
        <w:rPr>
          <w:rFonts w:ascii="Times New Roman" w:hAnsi="Times New Roman"/>
          <w:i/>
          <w:sz w:val="24"/>
          <w:szCs w:val="24"/>
          <w:lang w:val="ro-RO"/>
        </w:rPr>
      </w:pPr>
      <w:r w:rsidRPr="005368E4">
        <w:rPr>
          <w:rFonts w:ascii="Times New Roman" w:hAnsi="Times New Roman"/>
          <w:b/>
          <w:i/>
          <w:sz w:val="24"/>
          <w:szCs w:val="24"/>
          <w:lang w:val="ro-RO"/>
        </w:rPr>
        <w:t xml:space="preserve">Premiul Eudoxiu Hurmuzaki,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Dan Dumitru Iacob</w:t>
      </w:r>
      <w:r w:rsidRPr="005368E4">
        <w:rPr>
          <w:rFonts w:ascii="Times New Roman" w:hAnsi="Times New Roman"/>
          <w:b/>
          <w:i/>
          <w:sz w:val="24"/>
          <w:szCs w:val="24"/>
          <w:lang w:val="ro-RO"/>
        </w:rPr>
        <w:t xml:space="preserve">,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Atlas istoric al oraşelor din România, Seria B, Ţara Românească, Fascicula 3, Brăila-Städtgeschichteatlas</w:t>
      </w:r>
      <w:r w:rsidR="00B31CC8" w:rsidRPr="005368E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Rumäniens, Reihe B, Walachei, 3. Liferung</w:t>
      </w:r>
      <w:r w:rsidR="006A3CC3" w:rsidRPr="005368E4">
        <w:rPr>
          <w:rFonts w:ascii="Times New Roman" w:hAnsi="Times New Roman"/>
          <w:i/>
          <w:sz w:val="24"/>
          <w:szCs w:val="24"/>
          <w:lang w:val="ro-RO"/>
        </w:rPr>
        <w:t>–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 xml:space="preserve"> Brăila</w:t>
      </w:r>
    </w:p>
    <w:p w:rsidR="00AF7A29" w:rsidRPr="005368E4" w:rsidRDefault="00AF7A29" w:rsidP="00AF7A29">
      <w:pPr>
        <w:rPr>
          <w:rFonts w:ascii="Times New Roman" w:hAnsi="Times New Roman"/>
          <w:i/>
          <w:sz w:val="24"/>
          <w:szCs w:val="24"/>
          <w:u w:val="single"/>
          <w:lang w:val="ro-RO"/>
        </w:rPr>
      </w:pPr>
    </w:p>
    <w:p w:rsidR="008578C4" w:rsidRPr="005368E4" w:rsidRDefault="00A14FD7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Au mai fost ob</w:t>
      </w:r>
      <w:r w:rsidRPr="005368E4">
        <w:rPr>
          <w:rFonts w:ascii="Times New Roman" w:hAnsi="Arial Narrow"/>
          <w:sz w:val="24"/>
          <w:szCs w:val="24"/>
          <w:lang w:val="ro-RO"/>
        </w:rPr>
        <w:t>ț</w:t>
      </w:r>
      <w:r w:rsidRPr="005368E4">
        <w:rPr>
          <w:rFonts w:ascii="Times New Roman" w:hAnsi="Times New Roman"/>
          <w:sz w:val="24"/>
          <w:szCs w:val="24"/>
          <w:lang w:val="ro-RO"/>
        </w:rPr>
        <w:t>inute</w:t>
      </w:r>
      <w:r w:rsidR="009A51EC" w:rsidRPr="005368E4">
        <w:rPr>
          <w:rFonts w:ascii="Times New Roman" w:hAnsi="Times New Roman"/>
          <w:sz w:val="24"/>
          <w:szCs w:val="24"/>
          <w:lang w:val="ro-RO"/>
        </w:rPr>
        <w:t xml:space="preserve"> următoarele distinc</w:t>
      </w:r>
      <w:r w:rsidR="009A51EC" w:rsidRPr="005368E4">
        <w:rPr>
          <w:rFonts w:ascii="Times New Roman" w:hAnsi="Arial Narrow"/>
          <w:sz w:val="24"/>
          <w:szCs w:val="24"/>
          <w:lang w:val="ro-RO"/>
        </w:rPr>
        <w:t>ț</w:t>
      </w:r>
      <w:r w:rsidR="009A51EC" w:rsidRPr="005368E4">
        <w:rPr>
          <w:rFonts w:ascii="Times New Roman" w:hAnsi="Times New Roman"/>
          <w:sz w:val="24"/>
          <w:szCs w:val="24"/>
          <w:lang w:val="ro-RO"/>
        </w:rPr>
        <w:t>ii:</w:t>
      </w:r>
    </w:p>
    <w:p w:rsidR="009A51EC" w:rsidRPr="005368E4" w:rsidRDefault="009A51EC" w:rsidP="008C692E">
      <w:pPr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9A51EC" w:rsidRPr="005368E4" w:rsidRDefault="009A51EC" w:rsidP="009A51EC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1.</w:t>
      </w:r>
      <w:r w:rsidRPr="005368E4">
        <w:rPr>
          <w:rFonts w:ascii="Times New Roman" w:hAnsi="Times New Roman"/>
          <w:sz w:val="24"/>
          <w:szCs w:val="24"/>
          <w:lang w:val="ro-RO"/>
        </w:rPr>
        <w:tab/>
        <w:t>Cornel Sigmirean - Diploma „</w:t>
      </w:r>
      <w:r w:rsidRPr="005368E4">
        <w:rPr>
          <w:rFonts w:ascii="Times New Roman" w:hAnsi="Times New Roman"/>
          <w:b/>
          <w:sz w:val="24"/>
          <w:szCs w:val="24"/>
          <w:lang w:val="ro-RO"/>
        </w:rPr>
        <w:t>Meritul academic</w:t>
      </w:r>
      <w:r w:rsidRPr="005368E4">
        <w:rPr>
          <w:rFonts w:ascii="Times New Roman" w:hAnsi="Times New Roman"/>
          <w:sz w:val="24"/>
          <w:szCs w:val="24"/>
          <w:lang w:val="ro-RO"/>
        </w:rPr>
        <w:t>”, acordată de Academia Română, în cadrul Zilelor Academice Clujene, 19 mai 2015.</w:t>
      </w:r>
    </w:p>
    <w:p w:rsidR="009A51EC" w:rsidRPr="005368E4" w:rsidRDefault="009A51EC" w:rsidP="009A51EC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2.</w:t>
      </w:r>
      <w:r w:rsidRPr="005368E4">
        <w:rPr>
          <w:rFonts w:ascii="Times New Roman" w:hAnsi="Times New Roman"/>
          <w:sz w:val="24"/>
          <w:szCs w:val="24"/>
          <w:lang w:val="ro-RO"/>
        </w:rPr>
        <w:tab/>
        <w:t>Nicoleta Sălcudeanu - Medalia „</w:t>
      </w:r>
      <w:r w:rsidRPr="005368E4">
        <w:rPr>
          <w:rFonts w:ascii="Times New Roman" w:hAnsi="Times New Roman"/>
          <w:b/>
          <w:sz w:val="24"/>
          <w:szCs w:val="24"/>
          <w:lang w:val="ro-RO"/>
        </w:rPr>
        <w:t>Distincţia culturală</w:t>
      </w:r>
      <w:r w:rsidRPr="005368E4">
        <w:rPr>
          <w:rFonts w:ascii="Times New Roman" w:hAnsi="Times New Roman"/>
          <w:sz w:val="24"/>
          <w:szCs w:val="24"/>
          <w:lang w:val="ro-RO"/>
        </w:rPr>
        <w:t>”, acordată de Filiala Cluj-Napoca a Academiei Române, în cadrul Zilelor Academice Clujene, 19 mai 2015.</w:t>
      </w:r>
    </w:p>
    <w:p w:rsidR="009A51EC" w:rsidRPr="005368E4" w:rsidRDefault="009A51EC" w:rsidP="009A51EC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lastRenderedPageBreak/>
        <w:t>3.</w:t>
      </w:r>
      <w:r w:rsidR="006A3CC3" w:rsidRPr="005368E4">
        <w:rPr>
          <w:rFonts w:ascii="Times New Roman" w:hAnsi="Times New Roman"/>
          <w:sz w:val="24"/>
          <w:szCs w:val="24"/>
          <w:lang w:val="ro-RO"/>
        </w:rPr>
        <w:tab/>
        <w:t>Dan Dumitru</w:t>
      </w:r>
      <w:r w:rsidR="00DA5BBD" w:rsidRPr="005368E4">
        <w:rPr>
          <w:rFonts w:ascii="Times New Roman" w:hAnsi="Times New Roman"/>
          <w:sz w:val="24"/>
          <w:szCs w:val="24"/>
          <w:lang w:val="ro-RO"/>
        </w:rPr>
        <w:t xml:space="preserve"> Iacob</w:t>
      </w:r>
      <w:r w:rsidR="006A3CC3" w:rsidRPr="005368E4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6A3CC3" w:rsidRPr="005368E4">
        <w:rPr>
          <w:rFonts w:ascii="Times New Roman" w:hAnsi="Times New Roman"/>
          <w:b/>
          <w:sz w:val="24"/>
          <w:szCs w:val="24"/>
          <w:lang w:val="ro-RO"/>
        </w:rPr>
        <w:t>Medalia pentru cercetarea istoriei ora</w:t>
      </w:r>
      <w:r w:rsidR="006A3CC3" w:rsidRPr="005368E4">
        <w:rPr>
          <w:rFonts w:ascii="Times New Roman" w:hAnsi="Arial Narrow"/>
          <w:b/>
          <w:sz w:val="24"/>
          <w:szCs w:val="24"/>
          <w:lang w:val="ro-RO"/>
        </w:rPr>
        <w:t>ș</w:t>
      </w:r>
      <w:r w:rsidR="006A3CC3" w:rsidRPr="005368E4">
        <w:rPr>
          <w:rFonts w:ascii="Times New Roman" w:hAnsi="Times New Roman"/>
          <w:b/>
          <w:sz w:val="24"/>
          <w:szCs w:val="24"/>
          <w:lang w:val="ro-RO"/>
        </w:rPr>
        <w:t>elor pe anul 2015</w:t>
      </w:r>
      <w:r w:rsidR="006A3CC3" w:rsidRPr="005368E4">
        <w:rPr>
          <w:rFonts w:ascii="Times New Roman" w:hAnsi="Times New Roman"/>
          <w:sz w:val="24"/>
          <w:szCs w:val="24"/>
          <w:lang w:val="ro-RO"/>
        </w:rPr>
        <w:t>, acordată de Academia Română – Comisia de Istorie a Ora</w:t>
      </w:r>
      <w:r w:rsidR="006A3CC3" w:rsidRPr="005368E4">
        <w:rPr>
          <w:rFonts w:ascii="Times New Roman" w:hAnsi="Arial Narrow"/>
          <w:sz w:val="24"/>
          <w:szCs w:val="24"/>
          <w:lang w:val="ro-RO"/>
        </w:rPr>
        <w:t>ș</w:t>
      </w:r>
      <w:r w:rsidR="006A3CC3" w:rsidRPr="005368E4">
        <w:rPr>
          <w:rFonts w:ascii="Times New Roman" w:hAnsi="Times New Roman"/>
          <w:sz w:val="24"/>
          <w:szCs w:val="24"/>
          <w:lang w:val="ro-RO"/>
        </w:rPr>
        <w:t xml:space="preserve">elor din România </w:t>
      </w:r>
      <w:r w:rsidR="006A3CC3" w:rsidRPr="005368E4">
        <w:rPr>
          <w:rFonts w:ascii="Times New Roman" w:hAnsi="Arial Narrow"/>
          <w:sz w:val="24"/>
          <w:szCs w:val="24"/>
          <w:lang w:val="ro-RO"/>
        </w:rPr>
        <w:t>ș</w:t>
      </w:r>
      <w:r w:rsidR="006A3CC3" w:rsidRPr="005368E4">
        <w:rPr>
          <w:rFonts w:ascii="Times New Roman" w:hAnsi="Times New Roman"/>
          <w:sz w:val="24"/>
          <w:szCs w:val="24"/>
          <w:lang w:val="ro-RO"/>
        </w:rPr>
        <w:t>i „Civitas Nostra”. Societate pentru Studiul Istoriei Ora</w:t>
      </w:r>
      <w:r w:rsidR="006A3CC3" w:rsidRPr="005368E4">
        <w:rPr>
          <w:rFonts w:ascii="Times New Roman" w:hAnsi="Arial Narrow"/>
          <w:sz w:val="24"/>
          <w:szCs w:val="24"/>
          <w:lang w:val="ro-RO"/>
        </w:rPr>
        <w:t>ș</w:t>
      </w:r>
      <w:r w:rsidR="006A3CC3" w:rsidRPr="005368E4">
        <w:rPr>
          <w:rFonts w:ascii="Times New Roman" w:hAnsi="Times New Roman"/>
          <w:sz w:val="24"/>
          <w:szCs w:val="24"/>
          <w:lang w:val="ro-RO"/>
        </w:rPr>
        <w:t>elor, conferită la 18 septembrie 2015.</w:t>
      </w:r>
    </w:p>
    <w:p w:rsidR="003D6181" w:rsidRPr="005368E4" w:rsidRDefault="003D6181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782101" w:rsidRPr="005368E4" w:rsidRDefault="00782101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9.</w:t>
      </w:r>
    </w:p>
    <w:p w:rsidR="00782101" w:rsidRPr="005368E4" w:rsidRDefault="00782101" w:rsidP="008C692E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În privinţa cooperărilor ştiinţifi</w:t>
      </w:r>
      <w:r w:rsidR="00D82884" w:rsidRPr="005368E4">
        <w:rPr>
          <w:rFonts w:ascii="Times New Roman" w:hAnsi="Times New Roman"/>
          <w:sz w:val="24"/>
          <w:szCs w:val="24"/>
          <w:lang w:val="ro-RO"/>
        </w:rPr>
        <w:t>c</w:t>
      </w:r>
      <w:r w:rsidRPr="005368E4">
        <w:rPr>
          <w:rFonts w:ascii="Times New Roman" w:hAnsi="Times New Roman"/>
          <w:sz w:val="24"/>
          <w:szCs w:val="24"/>
          <w:lang w:val="ro-RO"/>
        </w:rPr>
        <w:t xml:space="preserve">e naţionale şi internaţionale, menţionăm </w:t>
      </w:r>
      <w:r w:rsidR="00D82884" w:rsidRPr="005368E4">
        <w:rPr>
          <w:rFonts w:ascii="Times New Roman" w:hAnsi="Times New Roman"/>
          <w:sz w:val="24"/>
          <w:szCs w:val="24"/>
          <w:lang w:val="ro-RO"/>
        </w:rPr>
        <w:t>că</w:t>
      </w:r>
      <w:r w:rsidRPr="005368E4">
        <w:rPr>
          <w:rFonts w:ascii="Times New Roman" w:hAnsi="Times New Roman"/>
          <w:sz w:val="24"/>
          <w:szCs w:val="24"/>
          <w:lang w:val="ro-RO"/>
        </w:rPr>
        <w:t xml:space="preserve"> institute</w:t>
      </w:r>
      <w:r w:rsidR="00D82884" w:rsidRPr="005368E4">
        <w:rPr>
          <w:rFonts w:ascii="Times New Roman" w:hAnsi="Times New Roman"/>
          <w:sz w:val="24"/>
          <w:szCs w:val="24"/>
          <w:lang w:val="ro-RO"/>
        </w:rPr>
        <w:t xml:space="preserve">le au fost vizitate de către </w:t>
      </w:r>
      <w:r w:rsidRPr="005368E4">
        <w:rPr>
          <w:rFonts w:ascii="Times New Roman" w:hAnsi="Times New Roman"/>
          <w:sz w:val="24"/>
          <w:szCs w:val="24"/>
          <w:lang w:val="ro-RO"/>
        </w:rPr>
        <w:t>specialişti din ţară şi străintate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 xml:space="preserve"> (</w:t>
      </w:r>
      <w:r w:rsidR="003D776B" w:rsidRPr="005368E4">
        <w:rPr>
          <w:rFonts w:ascii="Times New Roman" w:hAnsi="Times New Roman"/>
          <w:i/>
          <w:sz w:val="24"/>
          <w:szCs w:val="24"/>
          <w:lang w:val="ro-RO"/>
        </w:rPr>
        <w:t>Ungaria</w:t>
      </w:r>
      <w:r w:rsidR="003D776B" w:rsidRPr="005368E4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D776B" w:rsidRPr="005368E4">
        <w:rPr>
          <w:rFonts w:ascii="Times New Roman" w:hAnsi="Times New Roman"/>
          <w:i/>
          <w:sz w:val="24"/>
          <w:szCs w:val="24"/>
          <w:lang w:val="ro-RO"/>
        </w:rPr>
        <w:t>Bulgaria</w:t>
      </w:r>
      <w:r w:rsidR="00A14FD7" w:rsidRPr="005368E4">
        <w:rPr>
          <w:rFonts w:ascii="Times New Roman" w:hAnsi="Times New Roman"/>
          <w:sz w:val="24"/>
          <w:szCs w:val="24"/>
          <w:lang w:val="ro-RO"/>
        </w:rPr>
        <w:t>,</w:t>
      </w:r>
      <w:r w:rsidR="00AC1D4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D776B" w:rsidRPr="005368E4">
        <w:rPr>
          <w:rFonts w:ascii="Times New Roman" w:hAnsi="Times New Roman"/>
          <w:i/>
          <w:sz w:val="24"/>
          <w:szCs w:val="24"/>
          <w:lang w:val="ro-RO"/>
        </w:rPr>
        <w:t>Moldova</w:t>
      </w:r>
      <w:r w:rsidR="003D776B" w:rsidRPr="005368E4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5627A" w:rsidRPr="005368E4">
        <w:rPr>
          <w:rFonts w:ascii="Times New Roman" w:hAnsi="Times New Roman"/>
          <w:i/>
          <w:sz w:val="24"/>
          <w:szCs w:val="24"/>
          <w:lang w:val="ro-RO"/>
        </w:rPr>
        <w:t>Spania, Portugalia,</w:t>
      </w:r>
      <w:r w:rsidR="003A2CA1" w:rsidRPr="005368E4">
        <w:rPr>
          <w:rFonts w:ascii="Times New Roman" w:hAnsi="Times New Roman"/>
          <w:i/>
          <w:sz w:val="24"/>
          <w:szCs w:val="24"/>
          <w:lang w:val="ro-RO"/>
        </w:rPr>
        <w:t xml:space="preserve"> Grecia, Rusia, Anglia,</w:t>
      </w:r>
      <w:r w:rsidR="00D5627A" w:rsidRPr="005368E4">
        <w:rPr>
          <w:rFonts w:ascii="Times New Roman" w:hAnsi="Times New Roman"/>
          <w:i/>
          <w:sz w:val="24"/>
          <w:szCs w:val="24"/>
          <w:lang w:val="ro-RO"/>
        </w:rPr>
        <w:t xml:space="preserve"> Mexic</w:t>
      </w:r>
      <w:r w:rsidR="00D5627A" w:rsidRPr="005368E4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D776B" w:rsidRPr="005368E4">
        <w:rPr>
          <w:rFonts w:ascii="Times New Roman" w:hAnsi="Times New Roman"/>
          <w:i/>
          <w:sz w:val="24"/>
          <w:szCs w:val="24"/>
          <w:lang w:val="ro-RO"/>
        </w:rPr>
        <w:t>Germania</w:t>
      </w:r>
      <w:r w:rsidR="003D776B" w:rsidRPr="005368E4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D776B" w:rsidRPr="005368E4">
        <w:rPr>
          <w:rFonts w:ascii="Times New Roman" w:hAnsi="Times New Roman"/>
          <w:i/>
          <w:sz w:val="24"/>
          <w:szCs w:val="24"/>
          <w:lang w:val="ro-RO"/>
        </w:rPr>
        <w:t>Austria</w:t>
      </w:r>
      <w:r w:rsidR="00D5627A" w:rsidRPr="005368E4">
        <w:rPr>
          <w:rFonts w:ascii="Times New Roman" w:hAnsi="Times New Roman"/>
          <w:sz w:val="24"/>
          <w:szCs w:val="24"/>
          <w:lang w:val="ro-RO"/>
        </w:rPr>
        <w:t>,</w:t>
      </w:r>
      <w:r w:rsidR="00AC1D4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D776B" w:rsidRPr="005368E4">
        <w:rPr>
          <w:rFonts w:ascii="Times New Roman" w:hAnsi="Times New Roman"/>
          <w:i/>
          <w:sz w:val="24"/>
          <w:szCs w:val="24"/>
          <w:lang w:val="ro-RO"/>
        </w:rPr>
        <w:t>Franţa</w:t>
      </w:r>
      <w:r w:rsidR="003D776B" w:rsidRPr="005368E4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6D78F9" w:rsidRPr="005368E4">
        <w:rPr>
          <w:rFonts w:ascii="Times New Roman" w:hAnsi="Times New Roman"/>
          <w:i/>
          <w:sz w:val="24"/>
          <w:szCs w:val="24"/>
          <w:lang w:val="ro-RO"/>
        </w:rPr>
        <w:t>SUA</w:t>
      </w:r>
      <w:r w:rsidR="00A14FD7" w:rsidRPr="005368E4">
        <w:rPr>
          <w:rFonts w:ascii="Times New Roman" w:hAnsi="Times New Roman"/>
          <w:sz w:val="24"/>
          <w:szCs w:val="24"/>
          <w:lang w:val="ro-RO"/>
        </w:rPr>
        <w:t>,</w:t>
      </w:r>
      <w:r w:rsidR="00AC1D4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D776B" w:rsidRPr="005368E4">
        <w:rPr>
          <w:rFonts w:ascii="Times New Roman" w:hAnsi="Times New Roman"/>
          <w:i/>
          <w:sz w:val="24"/>
          <w:szCs w:val="24"/>
          <w:lang w:val="ro-RO"/>
        </w:rPr>
        <w:t>Slovacia</w:t>
      </w:r>
      <w:r w:rsidR="003D776B" w:rsidRPr="005368E4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D776B" w:rsidRPr="005368E4">
        <w:rPr>
          <w:rFonts w:ascii="Times New Roman" w:hAnsi="Times New Roman"/>
          <w:i/>
          <w:sz w:val="24"/>
          <w:szCs w:val="24"/>
          <w:lang w:val="ro-RO"/>
        </w:rPr>
        <w:t>Anglia</w:t>
      </w:r>
      <w:r w:rsidR="003D6181" w:rsidRPr="005368E4">
        <w:rPr>
          <w:rFonts w:ascii="Times New Roman" w:hAnsi="Times New Roman"/>
          <w:i/>
          <w:sz w:val="24"/>
          <w:szCs w:val="24"/>
          <w:lang w:val="ro-RO"/>
        </w:rPr>
        <w:t>, Italia</w:t>
      </w:r>
      <w:r w:rsidR="00513A93" w:rsidRPr="005368E4">
        <w:rPr>
          <w:rFonts w:ascii="Times New Roman" w:hAnsi="Times New Roman"/>
          <w:i/>
          <w:sz w:val="24"/>
          <w:szCs w:val="24"/>
          <w:lang w:val="ro-RO"/>
        </w:rPr>
        <w:t>)</w:t>
      </w:r>
      <w:r w:rsidRPr="005368E4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886FE5" w:rsidRPr="005368E4" w:rsidRDefault="00886FE5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8578C4" w:rsidRPr="005368E4" w:rsidRDefault="00782101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10.</w:t>
      </w:r>
    </w:p>
    <w:p w:rsidR="0048271C" w:rsidRPr="005368E4" w:rsidRDefault="00782101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În cursul anului şi-a continuat activitatea</w:t>
      </w:r>
      <w:r w:rsidR="008578C4" w:rsidRPr="005368E4">
        <w:rPr>
          <w:rFonts w:ascii="Times New Roman" w:hAnsi="Times New Roman"/>
          <w:sz w:val="24"/>
          <w:szCs w:val="24"/>
          <w:lang w:val="ro-RO"/>
        </w:rPr>
        <w:t xml:space="preserve"> Comisia mixtă</w:t>
      </w:r>
      <w:r w:rsidR="006A3CC3" w:rsidRPr="005368E4">
        <w:rPr>
          <w:rFonts w:ascii="Times New Roman" w:hAnsi="Times New Roman"/>
          <w:sz w:val="24"/>
          <w:szCs w:val="24"/>
          <w:lang w:val="ro-RO"/>
        </w:rPr>
        <w:t xml:space="preserve"> de istorie româno-polonă (pre</w:t>
      </w:r>
      <w:r w:rsidR="006A3CC3" w:rsidRPr="005368E4">
        <w:rPr>
          <w:rFonts w:ascii="Times New Roman" w:hAnsi="Arial Narrow"/>
          <w:sz w:val="24"/>
          <w:szCs w:val="24"/>
          <w:lang w:val="ro-RO"/>
        </w:rPr>
        <w:t>ș</w:t>
      </w:r>
      <w:r w:rsidR="006A3CC3" w:rsidRPr="005368E4">
        <w:rPr>
          <w:rFonts w:ascii="Times New Roman" w:hAnsi="Times New Roman"/>
          <w:sz w:val="24"/>
          <w:szCs w:val="24"/>
          <w:lang w:val="ro-RO"/>
        </w:rPr>
        <w:t>edinte acad. Dan Berindei)</w:t>
      </w:r>
      <w:r w:rsidR="00CA66EB" w:rsidRPr="005368E4">
        <w:rPr>
          <w:rFonts w:ascii="Times New Roman" w:hAnsi="Times New Roman"/>
          <w:sz w:val="24"/>
          <w:szCs w:val="24"/>
          <w:lang w:val="ro-RO"/>
        </w:rPr>
        <w:t>,</w:t>
      </w:r>
      <w:r w:rsidR="006A3CC3" w:rsidRPr="005368E4">
        <w:rPr>
          <w:rFonts w:ascii="Times New Roman" w:hAnsi="Times New Roman"/>
          <w:sz w:val="24"/>
          <w:szCs w:val="24"/>
          <w:lang w:val="ro-RO"/>
        </w:rPr>
        <w:t xml:space="preserve"> care s-a întrunit la Cracovia între 21-26 septembrie. </w:t>
      </w:r>
    </w:p>
    <w:p w:rsidR="00CA66EB" w:rsidRPr="005368E4" w:rsidRDefault="00CA66EB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A14FD7" w:rsidRPr="005368E4" w:rsidRDefault="0048271C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11.</w:t>
      </w:r>
    </w:p>
    <w:p w:rsidR="005F1348" w:rsidRPr="005368E4" w:rsidRDefault="0048271C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 xml:space="preserve">În cursul anului, membrii Secţiei şi institutelor au participat cu comunicări la următoarele manifestări ştiinţifice organizate de Secţie: </w:t>
      </w:r>
    </w:p>
    <w:p w:rsidR="003C0720" w:rsidRPr="005368E4" w:rsidRDefault="003276E7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 xml:space="preserve">- 25 octombrie 2015 </w:t>
      </w:r>
      <w:r w:rsidR="006A3CC3" w:rsidRPr="005368E4">
        <w:rPr>
          <w:rFonts w:ascii="Times New Roman" w:hAnsi="Times New Roman"/>
          <w:sz w:val="24"/>
          <w:szCs w:val="24"/>
          <w:lang w:val="ro-RO"/>
        </w:rPr>
        <w:t>- Conferin</w:t>
      </w:r>
      <w:r w:rsidR="006A3CC3" w:rsidRPr="005368E4">
        <w:rPr>
          <w:rFonts w:ascii="Times New Roman" w:hAnsi="Arial Narrow"/>
          <w:sz w:val="24"/>
          <w:szCs w:val="24"/>
          <w:lang w:val="ro-RO"/>
        </w:rPr>
        <w:t>ț</w:t>
      </w:r>
      <w:r w:rsidR="006A3CC3" w:rsidRPr="005368E4">
        <w:rPr>
          <w:rFonts w:ascii="Times New Roman" w:hAnsi="Times New Roman"/>
          <w:sz w:val="24"/>
          <w:szCs w:val="24"/>
          <w:lang w:val="ro-RO"/>
        </w:rPr>
        <w:t>a Interna</w:t>
      </w:r>
      <w:r w:rsidR="006A3CC3" w:rsidRPr="005368E4">
        <w:rPr>
          <w:rFonts w:ascii="Times New Roman" w:hAnsi="Arial Narrow"/>
          <w:sz w:val="24"/>
          <w:szCs w:val="24"/>
          <w:lang w:val="ro-RO"/>
        </w:rPr>
        <w:t>ț</w:t>
      </w:r>
      <w:r w:rsidR="006A3CC3" w:rsidRPr="005368E4">
        <w:rPr>
          <w:rFonts w:ascii="Times New Roman" w:hAnsi="Times New Roman"/>
          <w:sz w:val="24"/>
          <w:szCs w:val="24"/>
          <w:lang w:val="ro-RO"/>
        </w:rPr>
        <w:t xml:space="preserve">ională – </w:t>
      </w:r>
      <w:r w:rsidR="006A3CC3" w:rsidRPr="005368E4">
        <w:rPr>
          <w:rFonts w:ascii="Times New Roman" w:hAnsi="Times New Roman"/>
          <w:b/>
          <w:sz w:val="24"/>
          <w:szCs w:val="24"/>
          <w:lang w:val="ro-RO"/>
        </w:rPr>
        <w:t>125 de ani de la</w:t>
      </w:r>
      <w:r w:rsidR="00AF7A29" w:rsidRPr="005368E4">
        <w:rPr>
          <w:rFonts w:ascii="Times New Roman" w:hAnsi="Times New Roman"/>
          <w:b/>
          <w:sz w:val="24"/>
          <w:szCs w:val="24"/>
          <w:lang w:val="ro-RO"/>
        </w:rPr>
        <w:t xml:space="preserve"> na</w:t>
      </w:r>
      <w:r w:rsidR="00AF7A29" w:rsidRPr="005368E4">
        <w:rPr>
          <w:rFonts w:ascii="Times New Roman" w:hAnsi="Arial Narrow"/>
          <w:b/>
          <w:sz w:val="24"/>
          <w:szCs w:val="24"/>
          <w:lang w:val="ro-RO"/>
        </w:rPr>
        <w:t>ș</w:t>
      </w:r>
      <w:r w:rsidR="00AF7A29" w:rsidRPr="005368E4">
        <w:rPr>
          <w:rFonts w:ascii="Times New Roman" w:hAnsi="Times New Roman"/>
          <w:b/>
          <w:sz w:val="24"/>
          <w:szCs w:val="24"/>
          <w:lang w:val="ro-RO"/>
        </w:rPr>
        <w:t>terea lui Hagop Dj. Siruni m</w:t>
      </w:r>
      <w:r w:rsidR="006A3CC3" w:rsidRPr="005368E4">
        <w:rPr>
          <w:rFonts w:ascii="Times New Roman" w:hAnsi="Times New Roman"/>
          <w:b/>
          <w:sz w:val="24"/>
          <w:szCs w:val="24"/>
          <w:lang w:val="ro-RO"/>
        </w:rPr>
        <w:t>embru post-mortem al Academiei Române</w:t>
      </w:r>
      <w:r w:rsidR="006A3CC3" w:rsidRPr="005368E4">
        <w:rPr>
          <w:rFonts w:ascii="Times New Roman" w:hAnsi="Times New Roman"/>
          <w:sz w:val="24"/>
          <w:szCs w:val="24"/>
          <w:lang w:val="ro-RO"/>
        </w:rPr>
        <w:t>.</w:t>
      </w:r>
    </w:p>
    <w:p w:rsidR="003276E7" w:rsidRPr="005368E4" w:rsidRDefault="003276E7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 xml:space="preserve">- 27 noiembrie 2015 – </w:t>
      </w:r>
      <w:r w:rsidRPr="005368E4">
        <w:rPr>
          <w:rFonts w:ascii="Times New Roman" w:hAnsi="Times New Roman"/>
          <w:b/>
          <w:sz w:val="24"/>
          <w:szCs w:val="24"/>
          <w:lang w:val="ro-RO"/>
        </w:rPr>
        <w:t>Ziua solemnă consacrată zilei de 1 Decembrie 1918 – Ziua Na</w:t>
      </w:r>
      <w:r w:rsidRPr="005368E4">
        <w:rPr>
          <w:rFonts w:ascii="Times New Roman" w:hAnsi="Arial Narrow"/>
          <w:b/>
          <w:sz w:val="24"/>
          <w:szCs w:val="24"/>
          <w:lang w:val="ro-RO"/>
        </w:rPr>
        <w:t>ț</w:t>
      </w:r>
      <w:r w:rsidRPr="005368E4">
        <w:rPr>
          <w:rFonts w:ascii="Times New Roman" w:hAnsi="Times New Roman"/>
          <w:b/>
          <w:sz w:val="24"/>
          <w:szCs w:val="24"/>
          <w:lang w:val="ro-RO"/>
        </w:rPr>
        <w:t>ională a României</w:t>
      </w:r>
      <w:r w:rsidRPr="005368E4">
        <w:rPr>
          <w:rFonts w:ascii="Times New Roman" w:hAnsi="Times New Roman"/>
          <w:sz w:val="24"/>
          <w:szCs w:val="24"/>
          <w:lang w:val="ro-RO"/>
        </w:rPr>
        <w:t>.</w:t>
      </w:r>
    </w:p>
    <w:p w:rsidR="00AF7A29" w:rsidRPr="005368E4" w:rsidRDefault="00AF7A29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AF7A29" w:rsidRPr="005368E4" w:rsidRDefault="00AF7A29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12.</w:t>
      </w:r>
    </w:p>
    <w:p w:rsidR="00633CE4" w:rsidRPr="005368E4" w:rsidRDefault="00AF7A29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În anul 2015 institutele au derulat activită</w:t>
      </w:r>
      <w:r w:rsidRPr="005368E4">
        <w:rPr>
          <w:rFonts w:ascii="Times New Roman" w:hAnsi="Arial Narrow"/>
          <w:sz w:val="24"/>
          <w:szCs w:val="24"/>
          <w:lang w:val="ro-RO"/>
        </w:rPr>
        <w:t>ț</w:t>
      </w:r>
      <w:r w:rsidRPr="005368E4">
        <w:rPr>
          <w:rFonts w:ascii="Times New Roman" w:hAnsi="Times New Roman"/>
          <w:sz w:val="24"/>
          <w:szCs w:val="24"/>
          <w:lang w:val="ro-RO"/>
        </w:rPr>
        <w:t>i de cercetare în cadrul a 37 de proiecte cu finan</w:t>
      </w:r>
      <w:r w:rsidRPr="005368E4">
        <w:rPr>
          <w:rFonts w:ascii="Times New Roman" w:hAnsi="Arial Narrow"/>
          <w:sz w:val="24"/>
          <w:szCs w:val="24"/>
          <w:lang w:val="ro-RO"/>
        </w:rPr>
        <w:t>ț</w:t>
      </w:r>
      <w:r w:rsidRPr="005368E4">
        <w:rPr>
          <w:rFonts w:ascii="Times New Roman" w:hAnsi="Times New Roman"/>
          <w:sz w:val="24"/>
          <w:szCs w:val="24"/>
          <w:lang w:val="ro-RO"/>
        </w:rPr>
        <w:t>are na</w:t>
      </w:r>
      <w:r w:rsidRPr="005368E4">
        <w:rPr>
          <w:rFonts w:ascii="Times New Roman" w:hAnsi="Arial Narrow"/>
          <w:sz w:val="24"/>
          <w:szCs w:val="24"/>
          <w:lang w:val="ro-RO"/>
        </w:rPr>
        <w:t>ț</w:t>
      </w:r>
      <w:r w:rsidRPr="005368E4">
        <w:rPr>
          <w:rFonts w:ascii="Times New Roman" w:hAnsi="Times New Roman"/>
          <w:sz w:val="24"/>
          <w:szCs w:val="24"/>
          <w:lang w:val="ro-RO"/>
        </w:rPr>
        <w:t xml:space="preserve">ională </w:t>
      </w:r>
      <w:r w:rsidRPr="005368E4">
        <w:rPr>
          <w:rFonts w:ascii="Times New Roman" w:hAnsi="Arial Narrow"/>
          <w:sz w:val="24"/>
          <w:szCs w:val="24"/>
          <w:lang w:val="ro-RO"/>
        </w:rPr>
        <w:t>ș</w:t>
      </w:r>
      <w:r w:rsidRPr="005368E4">
        <w:rPr>
          <w:rFonts w:ascii="Times New Roman" w:hAnsi="Times New Roman"/>
          <w:sz w:val="24"/>
          <w:szCs w:val="24"/>
          <w:lang w:val="ro-RO"/>
        </w:rPr>
        <w:t>i interna</w:t>
      </w:r>
      <w:r w:rsidRPr="005368E4">
        <w:rPr>
          <w:rFonts w:ascii="Times New Roman" w:hAnsi="Arial Narrow"/>
          <w:sz w:val="24"/>
          <w:szCs w:val="24"/>
          <w:lang w:val="ro-RO"/>
        </w:rPr>
        <w:t>ț</w:t>
      </w:r>
      <w:r w:rsidRPr="005368E4">
        <w:rPr>
          <w:rFonts w:ascii="Times New Roman" w:hAnsi="Times New Roman"/>
          <w:sz w:val="24"/>
          <w:szCs w:val="24"/>
          <w:lang w:val="ro-RO"/>
        </w:rPr>
        <w:t>ională. Cele mai multe dintre acestea sunt cu finan</w:t>
      </w:r>
      <w:r w:rsidRPr="005368E4">
        <w:rPr>
          <w:rFonts w:ascii="Times New Roman" w:hAnsi="Arial Narrow"/>
          <w:sz w:val="24"/>
          <w:szCs w:val="24"/>
          <w:lang w:val="ro-RO"/>
        </w:rPr>
        <w:t>ț</w:t>
      </w:r>
      <w:r w:rsidRPr="005368E4">
        <w:rPr>
          <w:rFonts w:ascii="Times New Roman" w:hAnsi="Times New Roman"/>
          <w:sz w:val="24"/>
          <w:szCs w:val="24"/>
          <w:lang w:val="ro-RO"/>
        </w:rPr>
        <w:t>are na</w:t>
      </w:r>
      <w:r w:rsidRPr="005368E4">
        <w:rPr>
          <w:rFonts w:ascii="Times New Roman" w:hAnsi="Arial Narrow"/>
          <w:sz w:val="24"/>
          <w:szCs w:val="24"/>
          <w:lang w:val="ro-RO"/>
        </w:rPr>
        <w:t>ț</w:t>
      </w:r>
      <w:r w:rsidRPr="005368E4">
        <w:rPr>
          <w:rFonts w:ascii="Times New Roman" w:hAnsi="Times New Roman"/>
          <w:sz w:val="24"/>
          <w:szCs w:val="24"/>
          <w:lang w:val="ro-RO"/>
        </w:rPr>
        <w:t>ională (UEFISCDI)</w:t>
      </w:r>
      <w:r w:rsidR="00DA5BBD" w:rsidRPr="005368E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5BBD" w:rsidRPr="005368E4">
        <w:rPr>
          <w:rFonts w:ascii="Times New Roman" w:hAnsi="Arial Narrow"/>
          <w:sz w:val="24"/>
          <w:szCs w:val="24"/>
          <w:lang w:val="ro-RO"/>
        </w:rPr>
        <w:t>ș</w:t>
      </w:r>
      <w:r w:rsidR="00DA5BBD" w:rsidRPr="005368E4">
        <w:rPr>
          <w:rFonts w:ascii="Times New Roman" w:hAnsi="Times New Roman"/>
          <w:sz w:val="24"/>
          <w:szCs w:val="24"/>
          <w:lang w:val="ro-RO"/>
        </w:rPr>
        <w:t>i au fost câ</w:t>
      </w:r>
      <w:r w:rsidR="00DA5BBD" w:rsidRPr="005368E4">
        <w:rPr>
          <w:rFonts w:ascii="Times New Roman" w:hAnsi="Arial Narrow"/>
          <w:sz w:val="24"/>
          <w:szCs w:val="24"/>
          <w:lang w:val="ro-RO"/>
        </w:rPr>
        <w:t>ș</w:t>
      </w:r>
      <w:r w:rsidR="00DA5BBD" w:rsidRPr="005368E4">
        <w:rPr>
          <w:rFonts w:ascii="Times New Roman" w:hAnsi="Times New Roman"/>
          <w:sz w:val="24"/>
          <w:szCs w:val="24"/>
          <w:lang w:val="ro-RO"/>
        </w:rPr>
        <w:t>tigate î</w:t>
      </w:r>
      <w:r w:rsidRPr="005368E4">
        <w:rPr>
          <w:rFonts w:ascii="Times New Roman" w:hAnsi="Times New Roman"/>
          <w:sz w:val="24"/>
          <w:szCs w:val="24"/>
          <w:lang w:val="ro-RO"/>
        </w:rPr>
        <w:t>n anii anteriori.</w:t>
      </w:r>
    </w:p>
    <w:p w:rsidR="0048271C" w:rsidRPr="005368E4" w:rsidRDefault="00AF7A29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13</w:t>
      </w:r>
      <w:r w:rsidR="0048271C" w:rsidRPr="005368E4">
        <w:rPr>
          <w:rFonts w:ascii="Times New Roman" w:hAnsi="Times New Roman"/>
          <w:sz w:val="24"/>
          <w:szCs w:val="24"/>
          <w:lang w:val="ro-RO"/>
        </w:rPr>
        <w:t>.</w:t>
      </w:r>
    </w:p>
    <w:p w:rsidR="0048271C" w:rsidRPr="005368E4" w:rsidRDefault="0048271C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În concluzie, putem aprecia activitatea desfăşura</w:t>
      </w:r>
      <w:r w:rsidR="009B2223" w:rsidRPr="005368E4">
        <w:rPr>
          <w:rFonts w:ascii="Times New Roman" w:hAnsi="Times New Roman"/>
          <w:sz w:val="24"/>
          <w:szCs w:val="24"/>
          <w:lang w:val="ro-RO"/>
        </w:rPr>
        <w:t>tă de Secţie</w:t>
      </w:r>
      <w:r w:rsidRPr="005368E4">
        <w:rPr>
          <w:rFonts w:ascii="Times New Roman" w:hAnsi="Times New Roman"/>
          <w:sz w:val="24"/>
          <w:szCs w:val="24"/>
          <w:lang w:val="ro-RO"/>
        </w:rPr>
        <w:t xml:space="preserve"> ca fiind foarte bună.</w:t>
      </w:r>
    </w:p>
    <w:p w:rsidR="0048271C" w:rsidRPr="005368E4" w:rsidRDefault="009B2223" w:rsidP="008C69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S</w:t>
      </w:r>
      <w:r w:rsidR="00832F45" w:rsidRPr="005368E4">
        <w:rPr>
          <w:rFonts w:ascii="Times New Roman" w:hAnsi="Times New Roman"/>
          <w:sz w:val="24"/>
          <w:szCs w:val="24"/>
          <w:lang w:val="ro-RO"/>
        </w:rPr>
        <w:t>e cuvin reluate unele din propunerile făcute anul trecut:</w:t>
      </w:r>
      <w:bookmarkStart w:id="0" w:name="_GoBack"/>
      <w:bookmarkEnd w:id="0"/>
    </w:p>
    <w:p w:rsidR="00A70FE4" w:rsidRPr="005368E4" w:rsidRDefault="00A70FE4" w:rsidP="008C692E">
      <w:pPr>
        <w:pStyle w:val="ListParagraph1"/>
        <w:numPr>
          <w:ilvl w:val="1"/>
          <w:numId w:val="9"/>
        </w:numPr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lastRenderedPageBreak/>
        <w:t>Referitor la modalitatea de evaluare a activităţii din domeniile istoriei şi a</w:t>
      </w:r>
      <w:r w:rsidR="002E63FB" w:rsidRPr="005368E4">
        <w:rPr>
          <w:rFonts w:ascii="Times New Roman" w:hAnsi="Times New Roman"/>
          <w:sz w:val="24"/>
          <w:szCs w:val="24"/>
          <w:lang w:val="ro-RO"/>
        </w:rPr>
        <w:t>r</w:t>
      </w:r>
      <w:r w:rsidRPr="005368E4">
        <w:rPr>
          <w:rFonts w:ascii="Times New Roman" w:hAnsi="Times New Roman"/>
          <w:sz w:val="24"/>
          <w:szCs w:val="24"/>
          <w:lang w:val="ro-RO"/>
        </w:rPr>
        <w:t>heologiei,</w:t>
      </w:r>
      <w:r w:rsidR="00E83901" w:rsidRPr="005368E4">
        <w:rPr>
          <w:rFonts w:ascii="Times New Roman" w:hAnsi="Times New Roman"/>
          <w:sz w:val="24"/>
          <w:szCs w:val="24"/>
          <w:lang w:val="ro-RO"/>
        </w:rPr>
        <w:t xml:space="preserve"> subliniem din nou că</w:t>
      </w:r>
      <w:r w:rsidRPr="005368E4">
        <w:rPr>
          <w:rFonts w:ascii="Times New Roman" w:hAnsi="Times New Roman"/>
          <w:sz w:val="24"/>
          <w:szCs w:val="24"/>
          <w:lang w:val="ro-RO"/>
        </w:rPr>
        <w:t xml:space="preserve"> criteriil</w:t>
      </w:r>
      <w:r w:rsidR="00633CE4" w:rsidRPr="005368E4">
        <w:rPr>
          <w:rFonts w:ascii="Times New Roman" w:hAnsi="Times New Roman"/>
          <w:sz w:val="24"/>
          <w:szCs w:val="24"/>
          <w:lang w:val="ro-RO"/>
        </w:rPr>
        <w:t>e actuale nu ilustrează particularităţile</w:t>
      </w:r>
      <w:r w:rsidR="003276E7" w:rsidRPr="005368E4">
        <w:rPr>
          <w:rFonts w:ascii="Times New Roman" w:hAnsi="Times New Roman"/>
          <w:sz w:val="24"/>
          <w:szCs w:val="24"/>
          <w:lang w:val="ro-RO"/>
        </w:rPr>
        <w:t xml:space="preserve"> acestora (</w:t>
      </w:r>
      <w:r w:rsidRPr="005368E4">
        <w:rPr>
          <w:rFonts w:ascii="Times New Roman" w:hAnsi="Times New Roman"/>
          <w:sz w:val="24"/>
          <w:szCs w:val="24"/>
          <w:lang w:val="ro-RO"/>
        </w:rPr>
        <w:t xml:space="preserve">săpăturile arheologice, </w:t>
      </w:r>
      <w:r w:rsidR="00832F45" w:rsidRPr="005368E4">
        <w:rPr>
          <w:rFonts w:ascii="Times New Roman" w:hAnsi="Times New Roman"/>
          <w:sz w:val="24"/>
          <w:szCs w:val="24"/>
          <w:lang w:val="ro-RO"/>
        </w:rPr>
        <w:t>rapoartele de săpatură</w:t>
      </w:r>
      <w:r w:rsidR="00CA66EB" w:rsidRPr="005368E4">
        <w:rPr>
          <w:rFonts w:ascii="Times New Roman" w:hAnsi="Times New Roman"/>
          <w:sz w:val="24"/>
          <w:szCs w:val="24"/>
          <w:lang w:val="ro-RO"/>
        </w:rPr>
        <w:t>,</w:t>
      </w:r>
      <w:r w:rsidR="00832F45" w:rsidRPr="005368E4">
        <w:rPr>
          <w:rFonts w:ascii="Times New Roman" w:hAnsi="Times New Roman"/>
          <w:sz w:val="24"/>
          <w:szCs w:val="24"/>
          <w:lang w:val="ro-RO"/>
        </w:rPr>
        <w:t xml:space="preserve"> care necesită un timp îndelungat de elaborare</w:t>
      </w:r>
      <w:r w:rsidR="00CA66EB" w:rsidRPr="005368E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A66EB" w:rsidRPr="005368E4">
        <w:rPr>
          <w:rFonts w:ascii="Times New Roman" w:hAnsi="Arial Narrow"/>
          <w:sz w:val="24"/>
          <w:szCs w:val="24"/>
          <w:lang w:val="ro-RO"/>
        </w:rPr>
        <w:t>ș</w:t>
      </w:r>
      <w:r w:rsidR="00CA66EB" w:rsidRPr="005368E4">
        <w:rPr>
          <w:rFonts w:ascii="Times New Roman" w:hAnsi="Times New Roman"/>
          <w:sz w:val="24"/>
          <w:szCs w:val="24"/>
          <w:lang w:val="ro-RO"/>
        </w:rPr>
        <w:t>i care se publică cu regularitate</w:t>
      </w:r>
      <w:r w:rsidR="00832F45" w:rsidRPr="005368E4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5368E4">
        <w:rPr>
          <w:rFonts w:ascii="Times New Roman" w:hAnsi="Times New Roman"/>
          <w:sz w:val="24"/>
          <w:szCs w:val="24"/>
          <w:lang w:val="ro-RO"/>
        </w:rPr>
        <w:t>operaţiile de restaurare a materialului arheologic,</w:t>
      </w:r>
      <w:r w:rsidR="007829B0" w:rsidRPr="005368E4">
        <w:rPr>
          <w:rFonts w:ascii="Times New Roman" w:hAnsi="Times New Roman"/>
          <w:sz w:val="24"/>
          <w:szCs w:val="24"/>
          <w:lang w:val="ro-RO"/>
        </w:rPr>
        <w:t xml:space="preserve"> organiz</w:t>
      </w:r>
      <w:r w:rsidR="00832F45" w:rsidRPr="005368E4">
        <w:rPr>
          <w:rFonts w:ascii="Times New Roman" w:hAnsi="Times New Roman"/>
          <w:sz w:val="24"/>
          <w:szCs w:val="24"/>
          <w:lang w:val="ro-RO"/>
        </w:rPr>
        <w:t>area expozi</w:t>
      </w:r>
      <w:r w:rsidR="00832F45" w:rsidRPr="005368E4">
        <w:rPr>
          <w:rFonts w:ascii="Times New Roman" w:hAnsi="Arial Narrow"/>
          <w:sz w:val="24"/>
          <w:szCs w:val="24"/>
          <w:lang w:val="ro-RO"/>
        </w:rPr>
        <w:t>ț</w:t>
      </w:r>
      <w:r w:rsidR="00832F45" w:rsidRPr="005368E4">
        <w:rPr>
          <w:rFonts w:ascii="Times New Roman" w:hAnsi="Times New Roman"/>
          <w:sz w:val="24"/>
          <w:szCs w:val="24"/>
          <w:lang w:val="ro-RO"/>
        </w:rPr>
        <w:t>iilor,</w:t>
      </w:r>
      <w:r w:rsidR="002E63FB" w:rsidRPr="005368E4">
        <w:rPr>
          <w:rFonts w:ascii="Times New Roman" w:hAnsi="Times New Roman"/>
          <w:sz w:val="24"/>
          <w:szCs w:val="24"/>
          <w:lang w:val="ro-RO"/>
        </w:rPr>
        <w:t xml:space="preserve"> artic</w:t>
      </w:r>
      <w:r w:rsidR="004D09A5" w:rsidRPr="005368E4">
        <w:rPr>
          <w:rFonts w:ascii="Times New Roman" w:hAnsi="Times New Roman"/>
          <w:sz w:val="24"/>
          <w:szCs w:val="24"/>
          <w:lang w:val="ro-RO"/>
        </w:rPr>
        <w:t>olele publicate în străinătate în volume non-</w:t>
      </w:r>
      <w:r w:rsidR="002E63FB" w:rsidRPr="005368E4">
        <w:rPr>
          <w:rFonts w:ascii="Times New Roman" w:hAnsi="Times New Roman"/>
          <w:sz w:val="24"/>
          <w:szCs w:val="24"/>
          <w:lang w:val="ro-RO"/>
        </w:rPr>
        <w:t>ISI</w:t>
      </w:r>
      <w:r w:rsidR="004D09A5" w:rsidRPr="005368E4">
        <w:rPr>
          <w:rFonts w:ascii="Times New Roman" w:hAnsi="Times New Roman"/>
          <w:sz w:val="24"/>
          <w:szCs w:val="24"/>
          <w:lang w:val="ro-RO"/>
        </w:rPr>
        <w:t xml:space="preserve"> (din care multe sunt mai importante decât altele catalogate ISI)</w:t>
      </w:r>
      <w:r w:rsidR="00832F45" w:rsidRPr="005368E4">
        <w:rPr>
          <w:rFonts w:ascii="Times New Roman" w:hAnsi="Times New Roman"/>
          <w:sz w:val="24"/>
          <w:szCs w:val="24"/>
          <w:lang w:val="ro-RO"/>
        </w:rPr>
        <w:t>. De asemenea</w:t>
      </w:r>
      <w:r w:rsidR="00CA66EB" w:rsidRPr="005368E4">
        <w:rPr>
          <w:rFonts w:ascii="Times New Roman" w:hAnsi="Times New Roman"/>
          <w:sz w:val="24"/>
          <w:szCs w:val="24"/>
          <w:lang w:val="ro-RO"/>
        </w:rPr>
        <w:t>,</w:t>
      </w:r>
      <w:r w:rsidR="00832F45" w:rsidRPr="005368E4">
        <w:rPr>
          <w:rFonts w:ascii="Times New Roman" w:hAnsi="Times New Roman"/>
          <w:sz w:val="24"/>
          <w:szCs w:val="24"/>
          <w:lang w:val="ro-RO"/>
        </w:rPr>
        <w:t xml:space="preserve"> ar trebui acordată o mai mare importan</w:t>
      </w:r>
      <w:r w:rsidR="00832F45" w:rsidRPr="005368E4">
        <w:rPr>
          <w:rFonts w:ascii="Times New Roman" w:hAnsi="Arial Narrow"/>
          <w:sz w:val="24"/>
          <w:szCs w:val="24"/>
          <w:lang w:val="ro-RO"/>
        </w:rPr>
        <w:t>ț</w:t>
      </w:r>
      <w:r w:rsidR="00832F45" w:rsidRPr="005368E4">
        <w:rPr>
          <w:rFonts w:ascii="Times New Roman" w:hAnsi="Times New Roman"/>
          <w:sz w:val="24"/>
          <w:szCs w:val="24"/>
          <w:lang w:val="ro-RO"/>
        </w:rPr>
        <w:t>ă recenziilor</w:t>
      </w:r>
      <w:r w:rsidR="005E4879" w:rsidRPr="005368E4">
        <w:rPr>
          <w:rFonts w:ascii="Times New Roman" w:hAnsi="Times New Roman"/>
          <w:sz w:val="24"/>
          <w:szCs w:val="24"/>
          <w:lang w:val="ro-RO"/>
        </w:rPr>
        <w:t xml:space="preserve"> (făcute sau primite)</w:t>
      </w:r>
      <w:r w:rsidR="00832F45" w:rsidRPr="005368E4">
        <w:rPr>
          <w:rFonts w:ascii="Times New Roman" w:hAnsi="Times New Roman"/>
          <w:sz w:val="24"/>
          <w:szCs w:val="24"/>
          <w:lang w:val="ro-RO"/>
        </w:rPr>
        <w:t xml:space="preserve">, care în multe cazuri sunt cotate </w:t>
      </w:r>
      <w:r w:rsidR="00832F45" w:rsidRPr="005368E4">
        <w:rPr>
          <w:rFonts w:ascii="Times New Roman" w:hAnsi="Arial Narrow"/>
          <w:sz w:val="24"/>
          <w:szCs w:val="24"/>
          <w:lang w:val="ro-RO"/>
        </w:rPr>
        <w:t>ș</w:t>
      </w:r>
      <w:r w:rsidR="00832F45" w:rsidRPr="005368E4">
        <w:rPr>
          <w:rFonts w:ascii="Times New Roman" w:hAnsi="Times New Roman"/>
          <w:sz w:val="24"/>
          <w:szCs w:val="24"/>
          <w:lang w:val="ro-RO"/>
        </w:rPr>
        <w:t>i atrag după ele o mai bună circula</w:t>
      </w:r>
      <w:r w:rsidR="00832F45" w:rsidRPr="005368E4">
        <w:rPr>
          <w:rFonts w:ascii="Times New Roman" w:hAnsi="Arial Narrow"/>
          <w:sz w:val="24"/>
          <w:szCs w:val="24"/>
          <w:lang w:val="ro-RO"/>
        </w:rPr>
        <w:t>ț</w:t>
      </w:r>
      <w:r w:rsidR="00832F45" w:rsidRPr="005368E4">
        <w:rPr>
          <w:rFonts w:ascii="Times New Roman" w:hAnsi="Times New Roman"/>
          <w:sz w:val="24"/>
          <w:szCs w:val="24"/>
          <w:lang w:val="ro-RO"/>
        </w:rPr>
        <w:t>ie a publica</w:t>
      </w:r>
      <w:r w:rsidR="00832F45" w:rsidRPr="005368E4">
        <w:rPr>
          <w:rFonts w:ascii="Times New Roman" w:hAnsi="Arial Narrow"/>
          <w:sz w:val="24"/>
          <w:szCs w:val="24"/>
          <w:lang w:val="ro-RO"/>
        </w:rPr>
        <w:t>ț</w:t>
      </w:r>
      <w:r w:rsidR="00832F45" w:rsidRPr="005368E4">
        <w:rPr>
          <w:rFonts w:ascii="Times New Roman" w:hAnsi="Times New Roman"/>
          <w:sz w:val="24"/>
          <w:szCs w:val="24"/>
          <w:lang w:val="ro-RO"/>
        </w:rPr>
        <w:t>iilor</w:t>
      </w:r>
      <w:r w:rsidR="00CA66EB" w:rsidRPr="005368E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A66EB" w:rsidRPr="005368E4">
        <w:rPr>
          <w:rFonts w:ascii="Times New Roman" w:hAnsi="Arial Narrow"/>
          <w:sz w:val="24"/>
          <w:szCs w:val="24"/>
          <w:lang w:val="ro-RO"/>
        </w:rPr>
        <w:t>ș</w:t>
      </w:r>
      <w:r w:rsidR="00CA66EB" w:rsidRPr="005368E4">
        <w:rPr>
          <w:rFonts w:ascii="Times New Roman" w:hAnsi="Times New Roman"/>
          <w:sz w:val="24"/>
          <w:szCs w:val="24"/>
          <w:lang w:val="ro-RO"/>
        </w:rPr>
        <w:t>i a rezultatelor cercetării</w:t>
      </w:r>
      <w:r w:rsidR="004D09A5" w:rsidRPr="005368E4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A70FE4" w:rsidRPr="005368E4" w:rsidRDefault="00A70FE4" w:rsidP="008C692E">
      <w:pPr>
        <w:pStyle w:val="ListParagraph1"/>
        <w:numPr>
          <w:ilvl w:val="1"/>
          <w:numId w:val="9"/>
        </w:numPr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Se impune alocarea unor sume mai mari de bani</w:t>
      </w:r>
      <w:r w:rsidR="00832F45" w:rsidRPr="005368E4">
        <w:rPr>
          <w:rFonts w:ascii="Times New Roman" w:hAnsi="Times New Roman"/>
          <w:sz w:val="24"/>
          <w:szCs w:val="24"/>
          <w:lang w:val="ro-RO"/>
        </w:rPr>
        <w:t xml:space="preserve"> pentru deplasările în ţară </w:t>
      </w:r>
      <w:r w:rsidR="00832F45" w:rsidRPr="005368E4">
        <w:rPr>
          <w:rFonts w:ascii="Times New Roman" w:hAnsi="Arial Narrow"/>
          <w:sz w:val="24"/>
          <w:szCs w:val="24"/>
          <w:lang w:val="ro-RO"/>
        </w:rPr>
        <w:t>ș</w:t>
      </w:r>
      <w:r w:rsidR="00832F45" w:rsidRPr="005368E4">
        <w:rPr>
          <w:rFonts w:ascii="Times New Roman" w:hAnsi="Times New Roman"/>
          <w:sz w:val="24"/>
          <w:szCs w:val="24"/>
          <w:lang w:val="ro-RO"/>
        </w:rPr>
        <w:t>i străinătate în vederea documentării</w:t>
      </w:r>
      <w:r w:rsidR="00CA66EB" w:rsidRPr="005368E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A66EB" w:rsidRPr="005368E4">
        <w:rPr>
          <w:rFonts w:ascii="Times New Roman" w:hAnsi="Arial Narrow"/>
          <w:sz w:val="24"/>
          <w:szCs w:val="24"/>
          <w:lang w:val="ro-RO"/>
        </w:rPr>
        <w:t>ș</w:t>
      </w:r>
      <w:r w:rsidR="00CA66EB" w:rsidRPr="005368E4">
        <w:rPr>
          <w:rFonts w:ascii="Times New Roman" w:hAnsi="Times New Roman"/>
          <w:sz w:val="24"/>
          <w:szCs w:val="24"/>
          <w:lang w:val="ro-RO"/>
        </w:rPr>
        <w:t xml:space="preserve">i pentru participarea la reuniunile </w:t>
      </w:r>
      <w:r w:rsidR="00CA66EB" w:rsidRPr="005368E4">
        <w:rPr>
          <w:rFonts w:ascii="Times New Roman" w:hAnsi="Arial Narrow"/>
          <w:sz w:val="24"/>
          <w:szCs w:val="24"/>
          <w:lang w:val="ro-RO"/>
        </w:rPr>
        <w:t>ș</w:t>
      </w:r>
      <w:r w:rsidR="00CA66EB" w:rsidRPr="005368E4">
        <w:rPr>
          <w:rFonts w:ascii="Times New Roman" w:hAnsi="Times New Roman"/>
          <w:sz w:val="24"/>
          <w:szCs w:val="24"/>
          <w:lang w:val="ro-RO"/>
        </w:rPr>
        <w:t>tiin</w:t>
      </w:r>
      <w:r w:rsidR="00CA66EB" w:rsidRPr="005368E4">
        <w:rPr>
          <w:rFonts w:ascii="Times New Roman" w:hAnsi="Arial Narrow"/>
          <w:sz w:val="24"/>
          <w:szCs w:val="24"/>
          <w:lang w:val="ro-RO"/>
        </w:rPr>
        <w:t>ț</w:t>
      </w:r>
      <w:r w:rsidR="00CA66EB" w:rsidRPr="005368E4">
        <w:rPr>
          <w:rFonts w:ascii="Times New Roman" w:hAnsi="Times New Roman"/>
          <w:sz w:val="24"/>
          <w:szCs w:val="24"/>
          <w:lang w:val="ro-RO"/>
        </w:rPr>
        <w:t>ifice</w:t>
      </w:r>
      <w:r w:rsidR="00832F45" w:rsidRPr="005368E4">
        <w:rPr>
          <w:rFonts w:ascii="Times New Roman" w:hAnsi="Times New Roman"/>
          <w:sz w:val="24"/>
          <w:szCs w:val="24"/>
          <w:lang w:val="ro-RO"/>
        </w:rPr>
        <w:t>.</w:t>
      </w:r>
      <w:r w:rsidR="00CA66EB" w:rsidRPr="005368E4">
        <w:rPr>
          <w:rFonts w:ascii="Times New Roman" w:hAnsi="Times New Roman"/>
          <w:sz w:val="24"/>
          <w:szCs w:val="24"/>
          <w:lang w:val="ro-RO"/>
        </w:rPr>
        <w:t xml:space="preserve"> Trebuie men</w:t>
      </w:r>
      <w:r w:rsidR="00CA66EB" w:rsidRPr="005368E4">
        <w:rPr>
          <w:rFonts w:ascii="Times New Roman" w:hAnsi="Arial Narrow"/>
          <w:sz w:val="24"/>
          <w:szCs w:val="24"/>
          <w:lang w:val="ro-RO"/>
        </w:rPr>
        <w:t>ț</w:t>
      </w:r>
      <w:r w:rsidR="00CA66EB" w:rsidRPr="005368E4">
        <w:rPr>
          <w:rFonts w:ascii="Times New Roman" w:hAnsi="Times New Roman"/>
          <w:sz w:val="24"/>
          <w:szCs w:val="24"/>
          <w:lang w:val="ro-RO"/>
        </w:rPr>
        <w:t xml:space="preserve">ionat că sunt cazuri, </w:t>
      </w:r>
      <w:r w:rsidR="00CA66EB" w:rsidRPr="005368E4">
        <w:rPr>
          <w:rFonts w:ascii="Times New Roman" w:hAnsi="Arial Narrow"/>
          <w:sz w:val="24"/>
          <w:szCs w:val="24"/>
          <w:lang w:val="ro-RO"/>
        </w:rPr>
        <w:t>ș</w:t>
      </w:r>
      <w:r w:rsidR="00CA66EB" w:rsidRPr="005368E4">
        <w:rPr>
          <w:rFonts w:ascii="Times New Roman" w:hAnsi="Times New Roman"/>
          <w:sz w:val="24"/>
          <w:szCs w:val="24"/>
          <w:lang w:val="ro-RO"/>
        </w:rPr>
        <w:t>i nu pu</w:t>
      </w:r>
      <w:r w:rsidR="00CA66EB" w:rsidRPr="005368E4">
        <w:rPr>
          <w:rFonts w:ascii="Times New Roman" w:hAnsi="Arial Narrow"/>
          <w:sz w:val="24"/>
          <w:szCs w:val="24"/>
          <w:lang w:val="ro-RO"/>
        </w:rPr>
        <w:t>ț</w:t>
      </w:r>
      <w:r w:rsidR="00CA66EB" w:rsidRPr="005368E4">
        <w:rPr>
          <w:rFonts w:ascii="Times New Roman" w:hAnsi="Times New Roman"/>
          <w:sz w:val="24"/>
          <w:szCs w:val="24"/>
          <w:lang w:val="ro-RO"/>
        </w:rPr>
        <w:t>ine, în care cercetătorii finan</w:t>
      </w:r>
      <w:r w:rsidR="00CA66EB" w:rsidRPr="005368E4">
        <w:rPr>
          <w:rFonts w:ascii="Times New Roman" w:hAnsi="Arial Narrow"/>
          <w:sz w:val="24"/>
          <w:szCs w:val="24"/>
          <w:lang w:val="ro-RO"/>
        </w:rPr>
        <w:t>ț</w:t>
      </w:r>
      <w:r w:rsidR="00CA66EB" w:rsidRPr="005368E4">
        <w:rPr>
          <w:rFonts w:ascii="Times New Roman" w:hAnsi="Times New Roman"/>
          <w:sz w:val="24"/>
          <w:szCs w:val="24"/>
          <w:lang w:val="ro-RO"/>
        </w:rPr>
        <w:t>ează din buzunarul propriu opera</w:t>
      </w:r>
      <w:r w:rsidR="00CA66EB" w:rsidRPr="005368E4">
        <w:rPr>
          <w:rFonts w:ascii="Times New Roman" w:hAnsi="Arial Narrow"/>
          <w:sz w:val="24"/>
          <w:szCs w:val="24"/>
          <w:lang w:val="ro-RO"/>
        </w:rPr>
        <w:t>ț</w:t>
      </w:r>
      <w:r w:rsidR="00CA66EB" w:rsidRPr="005368E4">
        <w:rPr>
          <w:rFonts w:ascii="Times New Roman" w:hAnsi="Times New Roman"/>
          <w:sz w:val="24"/>
          <w:szCs w:val="24"/>
          <w:lang w:val="ro-RO"/>
        </w:rPr>
        <w:t xml:space="preserve">iuni legate de cercetările de teren pe </w:t>
      </w:r>
      <w:r w:rsidR="00CA66EB" w:rsidRPr="005368E4">
        <w:rPr>
          <w:rFonts w:ascii="Times New Roman" w:hAnsi="Arial Narrow"/>
          <w:sz w:val="24"/>
          <w:szCs w:val="24"/>
          <w:lang w:val="ro-RO"/>
        </w:rPr>
        <w:t>ș</w:t>
      </w:r>
      <w:r w:rsidR="00CA66EB" w:rsidRPr="005368E4">
        <w:rPr>
          <w:rFonts w:ascii="Times New Roman" w:hAnsi="Times New Roman"/>
          <w:sz w:val="24"/>
          <w:szCs w:val="24"/>
          <w:lang w:val="ro-RO"/>
        </w:rPr>
        <w:t>antierele arheologice.</w:t>
      </w:r>
    </w:p>
    <w:p w:rsidR="004C65E0" w:rsidRPr="005368E4" w:rsidRDefault="00A70FE4" w:rsidP="004C65E0">
      <w:pPr>
        <w:pStyle w:val="ListParagraph1"/>
        <w:numPr>
          <w:ilvl w:val="1"/>
          <w:numId w:val="9"/>
        </w:numPr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De asemenea</w:t>
      </w:r>
      <w:r w:rsidR="00CA66EB" w:rsidRPr="005368E4">
        <w:rPr>
          <w:rFonts w:ascii="Times New Roman" w:hAnsi="Times New Roman"/>
          <w:sz w:val="24"/>
          <w:szCs w:val="24"/>
          <w:lang w:val="ro-RO"/>
        </w:rPr>
        <w:t>,</w:t>
      </w:r>
      <w:r w:rsidRPr="005368E4">
        <w:rPr>
          <w:rFonts w:ascii="Times New Roman" w:hAnsi="Times New Roman"/>
          <w:sz w:val="24"/>
          <w:szCs w:val="24"/>
          <w:lang w:val="ro-RO"/>
        </w:rPr>
        <w:t xml:space="preserve"> se imp</w:t>
      </w:r>
      <w:r w:rsidR="00832F45" w:rsidRPr="005368E4">
        <w:rPr>
          <w:rFonts w:ascii="Times New Roman" w:hAnsi="Times New Roman"/>
          <w:sz w:val="24"/>
          <w:szCs w:val="24"/>
          <w:lang w:val="ro-RO"/>
        </w:rPr>
        <w:t>une finanţare</w:t>
      </w:r>
      <w:r w:rsidRPr="005368E4">
        <w:rPr>
          <w:rFonts w:ascii="Times New Roman" w:hAnsi="Times New Roman"/>
          <w:sz w:val="24"/>
          <w:szCs w:val="24"/>
          <w:lang w:val="ro-RO"/>
        </w:rPr>
        <w:t>a achiziţionării de reviste</w:t>
      </w:r>
      <w:r w:rsidR="007829B0" w:rsidRPr="005368E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829B0" w:rsidRPr="005368E4">
        <w:rPr>
          <w:rFonts w:ascii="Times New Roman" w:hAnsi="Arial Narrow"/>
          <w:sz w:val="24"/>
          <w:szCs w:val="24"/>
          <w:lang w:val="ro-RO"/>
        </w:rPr>
        <w:t>ș</w:t>
      </w:r>
      <w:r w:rsidR="007829B0" w:rsidRPr="005368E4">
        <w:rPr>
          <w:rFonts w:ascii="Times New Roman" w:hAnsi="Times New Roman"/>
          <w:sz w:val="24"/>
          <w:szCs w:val="24"/>
          <w:lang w:val="ro-RO"/>
        </w:rPr>
        <w:t>i de publica</w:t>
      </w:r>
      <w:r w:rsidR="007829B0" w:rsidRPr="005368E4">
        <w:rPr>
          <w:rFonts w:ascii="Times New Roman" w:hAnsi="Arial Narrow"/>
          <w:sz w:val="24"/>
          <w:szCs w:val="24"/>
          <w:lang w:val="ro-RO"/>
        </w:rPr>
        <w:t>ț</w:t>
      </w:r>
      <w:r w:rsidR="007829B0" w:rsidRPr="005368E4">
        <w:rPr>
          <w:rFonts w:ascii="Times New Roman" w:hAnsi="Times New Roman"/>
          <w:sz w:val="24"/>
          <w:szCs w:val="24"/>
          <w:lang w:val="ro-RO"/>
        </w:rPr>
        <w:t>ii</w:t>
      </w:r>
      <w:r w:rsidRPr="005368E4">
        <w:rPr>
          <w:rFonts w:ascii="Times New Roman" w:hAnsi="Times New Roman"/>
          <w:sz w:val="24"/>
          <w:szCs w:val="24"/>
          <w:lang w:val="ro-RO"/>
        </w:rPr>
        <w:t xml:space="preserve"> de însemnătate internaţională, care nu pot fi obţinute pe calea schimburilor.</w:t>
      </w:r>
    </w:p>
    <w:p w:rsidR="00832F45" w:rsidRPr="005368E4" w:rsidRDefault="00832F45" w:rsidP="004C65E0">
      <w:pPr>
        <w:pStyle w:val="ListParagraph1"/>
        <w:numPr>
          <w:ilvl w:val="1"/>
          <w:numId w:val="9"/>
        </w:numPr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 xml:space="preserve">Se impune ca pentru cele 15 institute </w:t>
      </w:r>
      <w:r w:rsidR="00CA66EB" w:rsidRPr="005368E4">
        <w:rPr>
          <w:rFonts w:ascii="Times New Roman" w:hAnsi="Arial Narrow"/>
          <w:sz w:val="24"/>
          <w:szCs w:val="24"/>
          <w:lang w:val="ro-RO"/>
        </w:rPr>
        <w:t>ș</w:t>
      </w:r>
      <w:r w:rsidRPr="005368E4">
        <w:rPr>
          <w:rFonts w:ascii="Times New Roman" w:hAnsi="Times New Roman"/>
          <w:sz w:val="24"/>
          <w:szCs w:val="24"/>
          <w:lang w:val="ro-RO"/>
        </w:rPr>
        <w:t>i centre să existe finan</w:t>
      </w:r>
      <w:r w:rsidRPr="005368E4">
        <w:rPr>
          <w:rFonts w:ascii="Times New Roman" w:hAnsi="Arial Narrow"/>
          <w:sz w:val="24"/>
          <w:szCs w:val="24"/>
          <w:lang w:val="ro-RO"/>
        </w:rPr>
        <w:t>ț</w:t>
      </w:r>
      <w:r w:rsidRPr="005368E4">
        <w:rPr>
          <w:rFonts w:ascii="Times New Roman" w:hAnsi="Times New Roman"/>
          <w:sz w:val="24"/>
          <w:szCs w:val="24"/>
          <w:lang w:val="ro-RO"/>
        </w:rPr>
        <w:t xml:space="preserve">are pentru mai mult decât o singură revistă ISI. </w:t>
      </w:r>
    </w:p>
    <w:p w:rsidR="004C65E0" w:rsidRPr="005368E4" w:rsidRDefault="003276E7" w:rsidP="004C65E0">
      <w:pPr>
        <w:pStyle w:val="ListParagraph1"/>
        <w:numPr>
          <w:ilvl w:val="1"/>
          <w:numId w:val="9"/>
        </w:numPr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În scopul continuării şi îm</w:t>
      </w:r>
      <w:r w:rsidR="004C65E0" w:rsidRPr="005368E4">
        <w:rPr>
          <w:rFonts w:ascii="Times New Roman" w:hAnsi="Times New Roman"/>
          <w:sz w:val="24"/>
          <w:szCs w:val="24"/>
          <w:lang w:val="ro-RO"/>
        </w:rPr>
        <w:t>bunătăţirii schimbului de publicaţii se impune urgent reevaluarea finan</w:t>
      </w:r>
      <w:r w:rsidR="00E83901" w:rsidRPr="005368E4">
        <w:rPr>
          <w:rFonts w:ascii="Times New Roman" w:hAnsi="Times New Roman"/>
          <w:sz w:val="24"/>
          <w:szCs w:val="24"/>
          <w:lang w:val="ro-RO"/>
        </w:rPr>
        <w:t>ţării expediţiilor prin poştă</w:t>
      </w:r>
      <w:r w:rsidR="00CA66EB" w:rsidRPr="005368E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A66EB" w:rsidRPr="005368E4">
        <w:rPr>
          <w:rFonts w:ascii="Times New Roman" w:hAnsi="Arial Narrow"/>
          <w:sz w:val="24"/>
          <w:szCs w:val="24"/>
          <w:lang w:val="ro-RO"/>
        </w:rPr>
        <w:t>ș</w:t>
      </w:r>
      <w:r w:rsidR="00CA66EB" w:rsidRPr="005368E4">
        <w:rPr>
          <w:rFonts w:ascii="Times New Roman" w:hAnsi="Times New Roman"/>
          <w:sz w:val="24"/>
          <w:szCs w:val="24"/>
          <w:lang w:val="ro-RO"/>
        </w:rPr>
        <w:t>i revenirea la vechile tiraje</w:t>
      </w:r>
      <w:r w:rsidR="00E83901" w:rsidRPr="005368E4">
        <w:rPr>
          <w:rFonts w:ascii="Times New Roman" w:hAnsi="Times New Roman"/>
          <w:sz w:val="24"/>
          <w:szCs w:val="24"/>
          <w:lang w:val="ro-RO"/>
        </w:rPr>
        <w:t>.</w:t>
      </w:r>
    </w:p>
    <w:p w:rsidR="00A70FE4" w:rsidRPr="005368E4" w:rsidRDefault="007829B0" w:rsidP="007829B0">
      <w:pPr>
        <w:pStyle w:val="ListParagraph1"/>
        <w:numPr>
          <w:ilvl w:val="1"/>
          <w:numId w:val="9"/>
        </w:numPr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Se cuvin</w:t>
      </w:r>
      <w:r w:rsidR="00E83901" w:rsidRPr="005368E4">
        <w:rPr>
          <w:rFonts w:ascii="Times New Roman" w:hAnsi="Times New Roman"/>
          <w:sz w:val="24"/>
          <w:szCs w:val="24"/>
          <w:lang w:val="ro-RO"/>
        </w:rPr>
        <w:t xml:space="preserve">,de asemenea, </w:t>
      </w:r>
      <w:r w:rsidRPr="005368E4">
        <w:rPr>
          <w:rFonts w:ascii="Times New Roman" w:hAnsi="Times New Roman"/>
          <w:sz w:val="24"/>
          <w:szCs w:val="24"/>
          <w:lang w:val="ro-RO"/>
        </w:rPr>
        <w:t>reluate observa</w:t>
      </w:r>
      <w:r w:rsidRPr="005368E4">
        <w:rPr>
          <w:rFonts w:ascii="Times New Roman" w:hAnsi="Arial Narrow"/>
          <w:sz w:val="24"/>
          <w:szCs w:val="24"/>
          <w:lang w:val="ro-RO"/>
        </w:rPr>
        <w:t>ț</w:t>
      </w:r>
      <w:r w:rsidRPr="005368E4">
        <w:rPr>
          <w:rFonts w:ascii="Times New Roman" w:hAnsi="Times New Roman"/>
          <w:sz w:val="24"/>
          <w:szCs w:val="24"/>
          <w:lang w:val="ro-RO"/>
        </w:rPr>
        <w:t>iile făcute anul trecut privitoare la situa</w:t>
      </w:r>
      <w:r w:rsidRPr="005368E4">
        <w:rPr>
          <w:rFonts w:ascii="Times New Roman" w:hAnsi="Arial Narrow"/>
          <w:sz w:val="24"/>
          <w:szCs w:val="24"/>
          <w:lang w:val="ro-RO"/>
        </w:rPr>
        <w:t>ț</w:t>
      </w:r>
      <w:r w:rsidRPr="005368E4">
        <w:rPr>
          <w:rFonts w:ascii="Times New Roman" w:hAnsi="Times New Roman"/>
          <w:sz w:val="24"/>
          <w:szCs w:val="24"/>
          <w:lang w:val="ro-RO"/>
        </w:rPr>
        <w:t xml:space="preserve">ia institutelor A. D. Xenopol </w:t>
      </w:r>
      <w:r w:rsidRPr="005368E4">
        <w:rPr>
          <w:rFonts w:ascii="Times New Roman" w:hAnsi="Arial Narrow"/>
          <w:sz w:val="24"/>
          <w:szCs w:val="24"/>
          <w:lang w:val="ro-RO"/>
        </w:rPr>
        <w:t>ș</w:t>
      </w:r>
      <w:r w:rsidRPr="005368E4">
        <w:rPr>
          <w:rFonts w:ascii="Times New Roman" w:hAnsi="Times New Roman"/>
          <w:sz w:val="24"/>
          <w:szCs w:val="24"/>
          <w:lang w:val="ro-RO"/>
        </w:rPr>
        <w:t xml:space="preserve">i V. Pârvan. </w:t>
      </w:r>
    </w:p>
    <w:p w:rsidR="00FB55CB" w:rsidRPr="005368E4" w:rsidRDefault="00FB55CB" w:rsidP="008C692E">
      <w:pPr>
        <w:pStyle w:val="ListParagraph1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B55CB" w:rsidRPr="005368E4" w:rsidRDefault="00FB55CB" w:rsidP="008C692E">
      <w:pPr>
        <w:pStyle w:val="ListParagraph1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B55CB" w:rsidRPr="005368E4" w:rsidRDefault="00FB55CB" w:rsidP="008C692E">
      <w:pPr>
        <w:pStyle w:val="ListParagraph1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B55CB" w:rsidRPr="005368E4" w:rsidRDefault="00FB55CB" w:rsidP="008C692E">
      <w:pPr>
        <w:pStyle w:val="ListParagraph1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Acad. Alexandru Vulpe</w:t>
      </w:r>
    </w:p>
    <w:p w:rsidR="00FB55CB" w:rsidRPr="005368E4" w:rsidRDefault="00FB55CB" w:rsidP="008C692E">
      <w:pPr>
        <w:pStyle w:val="ListParagraph1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5368E4">
        <w:rPr>
          <w:rFonts w:ascii="Times New Roman" w:hAnsi="Times New Roman"/>
          <w:sz w:val="24"/>
          <w:szCs w:val="24"/>
          <w:lang w:val="ro-RO"/>
        </w:rPr>
        <w:t>Preşedintele Secţiei</w:t>
      </w:r>
    </w:p>
    <w:sectPr w:rsidR="00FB55CB" w:rsidRPr="005368E4" w:rsidSect="00AA7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5DBC"/>
    <w:multiLevelType w:val="multilevel"/>
    <w:tmpl w:val="845E8E6C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14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32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8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04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22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8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94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126" w:hanging="180"/>
      </w:pPr>
    </w:lvl>
  </w:abstractNum>
  <w:abstractNum w:abstractNumId="1">
    <w:nsid w:val="0EDA001E"/>
    <w:multiLevelType w:val="hybridMultilevel"/>
    <w:tmpl w:val="800E3592"/>
    <w:lvl w:ilvl="0" w:tplc="043CEC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91C"/>
    <w:multiLevelType w:val="hybridMultilevel"/>
    <w:tmpl w:val="2C484A74"/>
    <w:lvl w:ilvl="0" w:tplc="AB06966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22B255E"/>
    <w:multiLevelType w:val="hybridMultilevel"/>
    <w:tmpl w:val="419A05F2"/>
    <w:lvl w:ilvl="0" w:tplc="D2047A02">
      <w:start w:val="1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A440BC"/>
    <w:multiLevelType w:val="hybridMultilevel"/>
    <w:tmpl w:val="6AE40624"/>
    <w:lvl w:ilvl="0" w:tplc="2FB215E6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77534B"/>
    <w:multiLevelType w:val="hybridMultilevel"/>
    <w:tmpl w:val="49F821A0"/>
    <w:lvl w:ilvl="0" w:tplc="3800C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A96837"/>
    <w:multiLevelType w:val="multilevel"/>
    <w:tmpl w:val="C29EB7E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3B3800A4"/>
    <w:multiLevelType w:val="hybridMultilevel"/>
    <w:tmpl w:val="7382D004"/>
    <w:lvl w:ilvl="0" w:tplc="4478F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BADE45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4CDA0C89"/>
    <w:multiLevelType w:val="hybridMultilevel"/>
    <w:tmpl w:val="4BF8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61188"/>
    <w:multiLevelType w:val="hybridMultilevel"/>
    <w:tmpl w:val="7C9036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26E6A"/>
    <w:multiLevelType w:val="singleLevel"/>
    <w:tmpl w:val="301639B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71E42EF"/>
    <w:multiLevelType w:val="hybridMultilevel"/>
    <w:tmpl w:val="FEA476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25CC7"/>
    <w:multiLevelType w:val="hybridMultilevel"/>
    <w:tmpl w:val="5C98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D3C9E"/>
    <w:multiLevelType w:val="hybridMultilevel"/>
    <w:tmpl w:val="C0A622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0118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hyphenationZone w:val="425"/>
  <w:characterSpacingControl w:val="doNotCompress"/>
  <w:compat/>
  <w:rsids>
    <w:rsidRoot w:val="001D0678"/>
    <w:rsid w:val="00014189"/>
    <w:rsid w:val="000162A8"/>
    <w:rsid w:val="000605B0"/>
    <w:rsid w:val="000814C4"/>
    <w:rsid w:val="00093F68"/>
    <w:rsid w:val="00097D31"/>
    <w:rsid w:val="000B188D"/>
    <w:rsid w:val="000E6FC8"/>
    <w:rsid w:val="00111C6F"/>
    <w:rsid w:val="00126C80"/>
    <w:rsid w:val="001D0678"/>
    <w:rsid w:val="001D0BE1"/>
    <w:rsid w:val="001E08AD"/>
    <w:rsid w:val="002212D4"/>
    <w:rsid w:val="00226404"/>
    <w:rsid w:val="00230B41"/>
    <w:rsid w:val="00256228"/>
    <w:rsid w:val="00267658"/>
    <w:rsid w:val="002764FE"/>
    <w:rsid w:val="002919D2"/>
    <w:rsid w:val="002E63FB"/>
    <w:rsid w:val="003163C1"/>
    <w:rsid w:val="003276E7"/>
    <w:rsid w:val="003316AE"/>
    <w:rsid w:val="00342D39"/>
    <w:rsid w:val="00343022"/>
    <w:rsid w:val="00344DB4"/>
    <w:rsid w:val="00364A41"/>
    <w:rsid w:val="00383010"/>
    <w:rsid w:val="003A2CA1"/>
    <w:rsid w:val="003C0720"/>
    <w:rsid w:val="003D5F22"/>
    <w:rsid w:val="003D6181"/>
    <w:rsid w:val="003D62B9"/>
    <w:rsid w:val="003D776B"/>
    <w:rsid w:val="004028B2"/>
    <w:rsid w:val="0046309B"/>
    <w:rsid w:val="00463FDA"/>
    <w:rsid w:val="00466C08"/>
    <w:rsid w:val="00467B9C"/>
    <w:rsid w:val="004813F7"/>
    <w:rsid w:val="0048271C"/>
    <w:rsid w:val="004A1D7B"/>
    <w:rsid w:val="004C35C0"/>
    <w:rsid w:val="004C5F24"/>
    <w:rsid w:val="004C65E0"/>
    <w:rsid w:val="004C7C24"/>
    <w:rsid w:val="004D09A5"/>
    <w:rsid w:val="004D3B0C"/>
    <w:rsid w:val="004E60B1"/>
    <w:rsid w:val="004F4949"/>
    <w:rsid w:val="004F6D62"/>
    <w:rsid w:val="005135FC"/>
    <w:rsid w:val="00513A93"/>
    <w:rsid w:val="00532B3B"/>
    <w:rsid w:val="005368E4"/>
    <w:rsid w:val="0056621F"/>
    <w:rsid w:val="00570704"/>
    <w:rsid w:val="005A132C"/>
    <w:rsid w:val="005A444D"/>
    <w:rsid w:val="005B7A81"/>
    <w:rsid w:val="005C07ED"/>
    <w:rsid w:val="005C1958"/>
    <w:rsid w:val="005C3542"/>
    <w:rsid w:val="005C6EE3"/>
    <w:rsid w:val="005E3629"/>
    <w:rsid w:val="005E4879"/>
    <w:rsid w:val="005F1348"/>
    <w:rsid w:val="00604883"/>
    <w:rsid w:val="00633CE4"/>
    <w:rsid w:val="00671146"/>
    <w:rsid w:val="0068038B"/>
    <w:rsid w:val="00684AA4"/>
    <w:rsid w:val="006A3CC3"/>
    <w:rsid w:val="006C498C"/>
    <w:rsid w:val="006C6AB5"/>
    <w:rsid w:val="006D6134"/>
    <w:rsid w:val="006D78F9"/>
    <w:rsid w:val="006E0591"/>
    <w:rsid w:val="006E17EA"/>
    <w:rsid w:val="006E7DE9"/>
    <w:rsid w:val="0070232F"/>
    <w:rsid w:val="00703B1C"/>
    <w:rsid w:val="00722BD4"/>
    <w:rsid w:val="00760BCC"/>
    <w:rsid w:val="00782101"/>
    <w:rsid w:val="007829B0"/>
    <w:rsid w:val="00785952"/>
    <w:rsid w:val="007A5E2C"/>
    <w:rsid w:val="007B49B2"/>
    <w:rsid w:val="007F69E0"/>
    <w:rsid w:val="008063C6"/>
    <w:rsid w:val="00832F45"/>
    <w:rsid w:val="00833342"/>
    <w:rsid w:val="00850B04"/>
    <w:rsid w:val="008578C4"/>
    <w:rsid w:val="00880BBF"/>
    <w:rsid w:val="00886FE5"/>
    <w:rsid w:val="008C2E87"/>
    <w:rsid w:val="008C692E"/>
    <w:rsid w:val="008F094D"/>
    <w:rsid w:val="00900EE4"/>
    <w:rsid w:val="00902AA9"/>
    <w:rsid w:val="00905A5A"/>
    <w:rsid w:val="0091315A"/>
    <w:rsid w:val="00973534"/>
    <w:rsid w:val="00995015"/>
    <w:rsid w:val="009A51EC"/>
    <w:rsid w:val="009B2223"/>
    <w:rsid w:val="009E49D6"/>
    <w:rsid w:val="009F76C9"/>
    <w:rsid w:val="00A13589"/>
    <w:rsid w:val="00A14FD7"/>
    <w:rsid w:val="00A34508"/>
    <w:rsid w:val="00A70FE4"/>
    <w:rsid w:val="00A809A8"/>
    <w:rsid w:val="00AA3F46"/>
    <w:rsid w:val="00AA6249"/>
    <w:rsid w:val="00AA7A87"/>
    <w:rsid w:val="00AC1D4C"/>
    <w:rsid w:val="00AC2B87"/>
    <w:rsid w:val="00AD0FC9"/>
    <w:rsid w:val="00AF7A29"/>
    <w:rsid w:val="00B03424"/>
    <w:rsid w:val="00B31CC8"/>
    <w:rsid w:val="00B31DF7"/>
    <w:rsid w:val="00B36440"/>
    <w:rsid w:val="00B365AE"/>
    <w:rsid w:val="00B57AFA"/>
    <w:rsid w:val="00B70E96"/>
    <w:rsid w:val="00B75CE2"/>
    <w:rsid w:val="00B839BD"/>
    <w:rsid w:val="00BD4052"/>
    <w:rsid w:val="00BD7F77"/>
    <w:rsid w:val="00C066EE"/>
    <w:rsid w:val="00C311EB"/>
    <w:rsid w:val="00C8201B"/>
    <w:rsid w:val="00CA33E7"/>
    <w:rsid w:val="00CA66EB"/>
    <w:rsid w:val="00CA70B2"/>
    <w:rsid w:val="00CC0CFD"/>
    <w:rsid w:val="00CE33EC"/>
    <w:rsid w:val="00CF6BDB"/>
    <w:rsid w:val="00D10951"/>
    <w:rsid w:val="00D32A32"/>
    <w:rsid w:val="00D3429F"/>
    <w:rsid w:val="00D52A6F"/>
    <w:rsid w:val="00D5627A"/>
    <w:rsid w:val="00D7363D"/>
    <w:rsid w:val="00D82884"/>
    <w:rsid w:val="00D838AA"/>
    <w:rsid w:val="00D83C39"/>
    <w:rsid w:val="00D90107"/>
    <w:rsid w:val="00DA2705"/>
    <w:rsid w:val="00DA5BBD"/>
    <w:rsid w:val="00DD1C3C"/>
    <w:rsid w:val="00E171E9"/>
    <w:rsid w:val="00E3513A"/>
    <w:rsid w:val="00E40C7A"/>
    <w:rsid w:val="00E67206"/>
    <w:rsid w:val="00E750B4"/>
    <w:rsid w:val="00E83901"/>
    <w:rsid w:val="00EA193B"/>
    <w:rsid w:val="00EA430B"/>
    <w:rsid w:val="00EC336D"/>
    <w:rsid w:val="00EE7B40"/>
    <w:rsid w:val="00EF12AE"/>
    <w:rsid w:val="00F0219E"/>
    <w:rsid w:val="00F34D1C"/>
    <w:rsid w:val="00F46618"/>
    <w:rsid w:val="00F55229"/>
    <w:rsid w:val="00F8178C"/>
    <w:rsid w:val="00F81E1A"/>
    <w:rsid w:val="00F94FCA"/>
    <w:rsid w:val="00FA1A99"/>
    <w:rsid w:val="00FB55CB"/>
    <w:rsid w:val="00FE46C2"/>
    <w:rsid w:val="00FE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1D0678"/>
    <w:pPr>
      <w:ind w:left="720"/>
      <w:contextualSpacing/>
    </w:pPr>
  </w:style>
  <w:style w:type="paragraph" w:styleId="BodyText">
    <w:name w:val="Body Text"/>
    <w:basedOn w:val="Normal"/>
    <w:link w:val="BodyTextChar"/>
    <w:rsid w:val="00703B1C"/>
    <w:pPr>
      <w:widowControl w:val="0"/>
      <w:shd w:val="clear" w:color="auto" w:fill="FFFFFF"/>
      <w:autoSpaceDE w:val="0"/>
      <w:autoSpaceDN w:val="0"/>
      <w:spacing w:after="0" w:line="300" w:lineRule="auto"/>
      <w:jc w:val="center"/>
    </w:pPr>
    <w:rPr>
      <w:b/>
      <w:bCs/>
      <w:color w:val="000000"/>
      <w:spacing w:val="2"/>
      <w:sz w:val="28"/>
      <w:szCs w:val="28"/>
      <w:lang w:val="ro-RO" w:eastAsia="ro-RO"/>
    </w:rPr>
  </w:style>
  <w:style w:type="character" w:customStyle="1" w:styleId="BodyTextChar">
    <w:name w:val="Body Text Char"/>
    <w:link w:val="BodyText"/>
    <w:rsid w:val="00703B1C"/>
    <w:rPr>
      <w:b/>
      <w:bCs/>
      <w:color w:val="000000"/>
      <w:spacing w:val="2"/>
      <w:sz w:val="28"/>
      <w:szCs w:val="28"/>
      <w:lang w:val="ro-RO" w:eastAsia="ro-RO" w:bidi="ar-SA"/>
    </w:rPr>
  </w:style>
  <w:style w:type="paragraph" w:styleId="HTMLPreformatted">
    <w:name w:val="HTML Preformatted"/>
    <w:basedOn w:val="Normal"/>
    <w:rsid w:val="00D83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467B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Kamora</Company>
  <LinksUpToDate>false</LinksUpToDate>
  <CharactersWithSpaces>9754</CharactersWithSpaces>
  <SharedDoc>false</SharedDoc>
  <HLinks>
    <vt:vector size="6" baseType="variant">
      <vt:variant>
        <vt:i4>6225986</vt:i4>
      </vt:variant>
      <vt:variant>
        <vt:i4>0</vt:i4>
      </vt:variant>
      <vt:variant>
        <vt:i4>0</vt:i4>
      </vt:variant>
      <vt:variant>
        <vt:i4>5</vt:i4>
      </vt:variant>
      <vt:variant>
        <vt:lpwstr>http://www.editura.uaic.ro/fisa-carte.php?ctg=ultimele_aparitii&amp;id_c=1297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 si Adriana</dc:creator>
  <cp:lastModifiedBy>Istorie</cp:lastModifiedBy>
  <cp:revision>57</cp:revision>
  <cp:lastPrinted>2015-01-07T09:26:00Z</cp:lastPrinted>
  <dcterms:created xsi:type="dcterms:W3CDTF">2015-01-15T12:33:00Z</dcterms:created>
  <dcterms:modified xsi:type="dcterms:W3CDTF">2015-12-16T11:39:00Z</dcterms:modified>
</cp:coreProperties>
</file>